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1E8" w:rsidRPr="002021E8" w:rsidRDefault="00340A8F" w:rsidP="004B5F87">
      <w:pPr>
        <w:spacing w:after="240"/>
        <w:jc w:val="center"/>
        <w:rPr>
          <w:b/>
          <w:sz w:val="24"/>
          <w:szCs w:val="24"/>
          <w:lang w:val="cs-CZ"/>
        </w:rPr>
      </w:pPr>
      <w:bookmarkStart w:id="0" w:name="_GoBack"/>
      <w:bookmarkEnd w:id="0"/>
      <w:r w:rsidRPr="00146F10">
        <w:rPr>
          <w:b/>
          <w:sz w:val="24"/>
          <w:szCs w:val="24"/>
          <w:lang w:val="cs-CZ"/>
        </w:rPr>
        <w:t>Matriční efekty v LC/MS analýze mykotoxinů</w:t>
      </w:r>
    </w:p>
    <w:p w:rsidR="002021E8" w:rsidRPr="002021E8" w:rsidRDefault="002021E8" w:rsidP="002021E8">
      <w:pPr>
        <w:spacing w:after="0"/>
        <w:rPr>
          <w:b/>
          <w:u w:val="single"/>
          <w:lang w:val="cs-CZ"/>
        </w:rPr>
      </w:pPr>
      <w:bookmarkStart w:id="1" w:name="OLE_LINK1"/>
      <w:bookmarkStart w:id="2" w:name="OLE_LINK2"/>
      <w:bookmarkStart w:id="3" w:name="OLE_LINK3"/>
      <w:r w:rsidRPr="002021E8">
        <w:rPr>
          <w:b/>
          <w:u w:val="single"/>
          <w:lang w:val="cs-CZ"/>
        </w:rPr>
        <w:t>Cíl práce</w:t>
      </w:r>
    </w:p>
    <w:p w:rsidR="002021E8" w:rsidRDefault="002021E8" w:rsidP="002021E8">
      <w:pPr>
        <w:spacing w:after="0"/>
        <w:ind w:firstLine="567"/>
        <w:jc w:val="both"/>
        <w:rPr>
          <w:lang w:val="cs-CZ"/>
        </w:rPr>
      </w:pPr>
      <w:r w:rsidRPr="007434F5">
        <w:rPr>
          <w:lang w:val="cs-CZ"/>
        </w:rPr>
        <w:t>Vypočtěte a zhodnoťte míru matričních efektů vyjádřených procentuálně jako SSE (</w:t>
      </w:r>
      <w:r w:rsidRPr="007434F5">
        <w:rPr>
          <w:i/>
          <w:lang w:val="en-US"/>
        </w:rPr>
        <w:t>signal suppre</w:t>
      </w:r>
      <w:r w:rsidR="007434F5" w:rsidRPr="007434F5">
        <w:rPr>
          <w:i/>
          <w:lang w:val="en-US"/>
        </w:rPr>
        <w:t>ssion/</w:t>
      </w:r>
      <w:r w:rsidRPr="007434F5">
        <w:rPr>
          <w:i/>
          <w:lang w:val="en-US"/>
        </w:rPr>
        <w:t>enhancement</w:t>
      </w:r>
      <w:r w:rsidRPr="007434F5">
        <w:rPr>
          <w:lang w:val="cs-CZ"/>
        </w:rPr>
        <w:t xml:space="preserve">) pro vybrané mykotoxiny proměřením kalibračního standardu v přítomnosti extraktu matrice vzorku </w:t>
      </w:r>
      <w:r w:rsidR="008A4A5E">
        <w:rPr>
          <w:lang w:val="cs-CZ"/>
        </w:rPr>
        <w:t>vůči rozpouštědlovému standardu s využitím zavedené analytické metody</w:t>
      </w:r>
      <w:r w:rsidR="00110A2D">
        <w:rPr>
          <w:lang w:val="cs-CZ"/>
        </w:rPr>
        <w:t>.</w:t>
      </w:r>
    </w:p>
    <w:p w:rsidR="008A4A5E" w:rsidRPr="007434F5" w:rsidRDefault="008A4A5E" w:rsidP="008A4A5E">
      <w:pPr>
        <w:spacing w:after="0"/>
        <w:jc w:val="both"/>
        <w:rPr>
          <w:lang w:val="cs-CZ"/>
        </w:rPr>
      </w:pPr>
    </w:p>
    <w:p w:rsidR="008A4A5E" w:rsidRPr="008A4A5E" w:rsidRDefault="008A4A5E" w:rsidP="007D4BC3">
      <w:pPr>
        <w:spacing w:after="120"/>
        <w:rPr>
          <w:b/>
          <w:u w:val="single"/>
          <w:lang w:val="cs-CZ"/>
        </w:rPr>
      </w:pPr>
      <w:r>
        <w:rPr>
          <w:b/>
          <w:u w:val="single"/>
          <w:lang w:val="cs-CZ"/>
        </w:rPr>
        <w:t>Výpočet míry matričních efektů (SSE)</w:t>
      </w:r>
    </w:p>
    <w:p w:rsidR="002021E8" w:rsidRPr="009E4A85" w:rsidRDefault="002021E8" w:rsidP="002021E8">
      <w:pPr>
        <w:spacing w:after="0"/>
        <w:rPr>
          <w:lang w:val="cs-CZ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cs-CZ"/>
            </w:rPr>
            <m:t xml:space="preserve">SSE </m:t>
          </m:r>
          <m:r>
            <w:rPr>
              <w:rFonts w:ascii="Cambria Math" w:hAnsi="Cambria Math"/>
              <w:lang w:val="en-US"/>
            </w:rPr>
            <m:t>[</m:t>
          </m:r>
          <m:r>
            <w:rPr>
              <w:rFonts w:ascii="Cambria Math" w:hAnsi="Cambria Math"/>
              <w:lang w:val="cs-CZ"/>
            </w:rPr>
            <m:t>%</m:t>
          </m:r>
          <m:r>
            <w:rPr>
              <w:rFonts w:ascii="Cambria Math" w:hAnsi="Cambria Math"/>
              <w:lang w:val="en-US"/>
            </w:rPr>
            <m:t>]</m:t>
          </m:r>
          <m:r>
            <w:rPr>
              <w:rFonts w:ascii="Cambria Math" w:hAnsi="Cambria Math"/>
              <w:lang w:val="cs-CZ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cs-CZ"/>
                </w:rPr>
              </m:ctrlPr>
            </m:fPr>
            <m:num>
              <m:r>
                <w:rPr>
                  <w:rFonts w:ascii="Cambria Math" w:hAnsi="Cambria Math"/>
                  <w:lang w:val="cs-CZ"/>
                </w:rPr>
                <m:t>A (matriční standard)</m:t>
              </m:r>
            </m:num>
            <m:den>
              <m:r>
                <w:rPr>
                  <w:rFonts w:ascii="Cambria Math" w:hAnsi="Cambria Math"/>
                  <w:lang w:val="cs-CZ"/>
                </w:rPr>
                <m:t>A (rozpouštědlový standard)</m:t>
              </m:r>
            </m:den>
          </m:f>
          <m:r>
            <w:rPr>
              <w:rFonts w:ascii="Cambria Math" w:hAnsi="Cambria Math"/>
              <w:lang w:val="cs-CZ"/>
            </w:rPr>
            <m:t xml:space="preserve"> x 100</m:t>
          </m:r>
        </m:oMath>
      </m:oMathPara>
    </w:p>
    <w:p w:rsidR="008129AD" w:rsidRDefault="008129AD" w:rsidP="002021E8">
      <w:pPr>
        <w:spacing w:after="0"/>
        <w:rPr>
          <w:b/>
          <w:highlight w:val="yellow"/>
          <w:u w:val="single"/>
          <w:lang w:val="cs-CZ"/>
        </w:rPr>
      </w:pPr>
    </w:p>
    <w:p w:rsidR="006A59E5" w:rsidRDefault="009E4A85" w:rsidP="002021E8">
      <w:pPr>
        <w:spacing w:after="0"/>
        <w:rPr>
          <w:b/>
          <w:u w:val="single"/>
          <w:lang w:val="cs-CZ"/>
        </w:rPr>
      </w:pPr>
      <w:r w:rsidRPr="009E4A85">
        <w:rPr>
          <w:b/>
          <w:u w:val="single"/>
          <w:lang w:val="cs-CZ"/>
        </w:rPr>
        <w:t>Analyty</w:t>
      </w:r>
    </w:p>
    <w:p w:rsidR="002D4FA8" w:rsidRPr="002D4FA8" w:rsidRDefault="002D4FA8" w:rsidP="002021E8">
      <w:pPr>
        <w:spacing w:after="0"/>
        <w:rPr>
          <w:lang w:val="cs-CZ"/>
        </w:rPr>
      </w:pPr>
      <w:r w:rsidRPr="002D4FA8">
        <w:rPr>
          <w:lang w:val="cs-CZ"/>
        </w:rPr>
        <w:t>Tab. 1</w:t>
      </w:r>
      <w:r w:rsidR="00D357DE">
        <w:rPr>
          <w:lang w:val="cs-CZ"/>
        </w:rPr>
        <w:tab/>
      </w:r>
      <w:r>
        <w:rPr>
          <w:lang w:val="cs-CZ"/>
        </w:rPr>
        <w:t>Přehled stanovovaných analytů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1535"/>
        <w:gridCol w:w="1535"/>
        <w:gridCol w:w="1079"/>
        <w:gridCol w:w="1161"/>
        <w:gridCol w:w="1178"/>
      </w:tblGrid>
      <w:tr w:rsidR="00BC0E22" w:rsidRPr="002D4FA8" w:rsidTr="00BC0E22">
        <w:trPr>
          <w:trHeight w:val="270"/>
        </w:trPr>
        <w:tc>
          <w:tcPr>
            <w:tcW w:w="475" w:type="dxa"/>
            <w:vMerge w:val="restart"/>
            <w:shd w:val="clear" w:color="auto" w:fill="D9D9D9" w:themeFill="background1" w:themeFillShade="D9"/>
            <w:vAlign w:val="center"/>
          </w:tcPr>
          <w:p w:rsidR="00BC0E22" w:rsidRPr="002D4FA8" w:rsidRDefault="002D4FA8" w:rsidP="009C3A52">
            <w:pPr>
              <w:jc w:val="center"/>
              <w:rPr>
                <w:sz w:val="20"/>
                <w:szCs w:val="20"/>
                <w:lang w:val="cs-CZ"/>
              </w:rPr>
            </w:pPr>
            <w:bookmarkStart w:id="4" w:name="OLE_LINK4"/>
            <w:r w:rsidRPr="002D4FA8">
              <w:rPr>
                <w:sz w:val="20"/>
                <w:szCs w:val="20"/>
                <w:lang w:val="cs-CZ"/>
              </w:rPr>
              <w:t>Č</w:t>
            </w:r>
            <w:r w:rsidR="00BC0E22" w:rsidRPr="002D4FA8"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1535" w:type="dxa"/>
            <w:vMerge w:val="restart"/>
            <w:shd w:val="clear" w:color="auto" w:fill="D9D9D9" w:themeFill="background1" w:themeFillShade="D9"/>
            <w:vAlign w:val="center"/>
          </w:tcPr>
          <w:p w:rsidR="00BC0E22" w:rsidRPr="002D4FA8" w:rsidRDefault="00BC0E22" w:rsidP="009C3A52">
            <w:pPr>
              <w:jc w:val="center"/>
              <w:rPr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cs-CZ"/>
              </w:rPr>
              <w:t>Analyt</w:t>
            </w:r>
          </w:p>
        </w:tc>
        <w:tc>
          <w:tcPr>
            <w:tcW w:w="1535" w:type="dxa"/>
            <w:vMerge w:val="restart"/>
            <w:shd w:val="clear" w:color="auto" w:fill="D9D9D9" w:themeFill="background1" w:themeFillShade="D9"/>
            <w:vAlign w:val="center"/>
          </w:tcPr>
          <w:p w:rsidR="00BC0E22" w:rsidRPr="002D4FA8" w:rsidRDefault="00BC0E22" w:rsidP="00BC0E22">
            <w:pPr>
              <w:jc w:val="center"/>
              <w:rPr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cs-CZ"/>
              </w:rPr>
              <w:t>Sumární vzorec</w:t>
            </w:r>
          </w:p>
        </w:tc>
        <w:tc>
          <w:tcPr>
            <w:tcW w:w="1079" w:type="dxa"/>
            <w:vMerge w:val="restart"/>
            <w:shd w:val="clear" w:color="auto" w:fill="D9D9D9" w:themeFill="background1" w:themeFillShade="D9"/>
            <w:vAlign w:val="center"/>
          </w:tcPr>
          <w:p w:rsidR="00BC0E22" w:rsidRPr="002D4FA8" w:rsidRDefault="00BC0E22" w:rsidP="009C3A52">
            <w:pPr>
              <w:jc w:val="center"/>
              <w:rPr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cs-CZ"/>
              </w:rPr>
              <w:t xml:space="preserve">RT </w:t>
            </w:r>
            <w:r w:rsidRPr="002D4FA8">
              <w:rPr>
                <w:sz w:val="20"/>
                <w:szCs w:val="20"/>
                <w:lang w:val="en-US"/>
              </w:rPr>
              <w:t>[min]</w:t>
            </w:r>
          </w:p>
        </w:tc>
        <w:tc>
          <w:tcPr>
            <w:tcW w:w="2339" w:type="dxa"/>
            <w:gridSpan w:val="2"/>
            <w:shd w:val="clear" w:color="auto" w:fill="D9D9D9" w:themeFill="background1" w:themeFillShade="D9"/>
            <w:vAlign w:val="center"/>
          </w:tcPr>
          <w:p w:rsidR="00BC0E22" w:rsidRPr="002D4FA8" w:rsidRDefault="00BC0E22" w:rsidP="00B864FD">
            <w:pPr>
              <w:jc w:val="center"/>
              <w:rPr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cs-CZ"/>
              </w:rPr>
              <w:t xml:space="preserve">Přesná hmota </w:t>
            </w:r>
            <w:r w:rsidRPr="002D4FA8">
              <w:rPr>
                <w:i/>
                <w:sz w:val="20"/>
                <w:szCs w:val="20"/>
                <w:lang w:val="cs-CZ"/>
              </w:rPr>
              <w:t>m/z</w:t>
            </w:r>
          </w:p>
        </w:tc>
      </w:tr>
      <w:tr w:rsidR="00BC0E22" w:rsidRPr="002D4FA8" w:rsidTr="00BC0E22">
        <w:trPr>
          <w:trHeight w:val="255"/>
        </w:trPr>
        <w:tc>
          <w:tcPr>
            <w:tcW w:w="4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E22" w:rsidRPr="002D4FA8" w:rsidRDefault="00BC0E22" w:rsidP="009C3A5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E22" w:rsidRPr="002D4FA8" w:rsidRDefault="00BC0E22" w:rsidP="009C3A5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E22" w:rsidRPr="002D4FA8" w:rsidRDefault="00BC0E22" w:rsidP="00BC0E2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E22" w:rsidRPr="002D4FA8" w:rsidRDefault="00BC0E22" w:rsidP="009C3A5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E22" w:rsidRPr="002D4FA8" w:rsidRDefault="00BC0E22" w:rsidP="009C3A52">
            <w:pPr>
              <w:jc w:val="center"/>
              <w:rPr>
                <w:i/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en-US"/>
              </w:rPr>
              <w:t>[M+H]</w:t>
            </w:r>
            <w:r w:rsidRPr="002D4FA8">
              <w:rPr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E22" w:rsidRPr="002D4FA8" w:rsidRDefault="00BC0E22" w:rsidP="00B864FD">
            <w:pPr>
              <w:jc w:val="center"/>
              <w:rPr>
                <w:i/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en-US"/>
              </w:rPr>
              <w:t>[M+NH</w:t>
            </w:r>
            <w:r w:rsidRPr="002D4FA8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2D4FA8">
              <w:rPr>
                <w:sz w:val="20"/>
                <w:szCs w:val="20"/>
                <w:lang w:val="en-US"/>
              </w:rPr>
              <w:t>]</w:t>
            </w:r>
            <w:r w:rsidRPr="002D4FA8">
              <w:rPr>
                <w:sz w:val="20"/>
                <w:szCs w:val="20"/>
                <w:vertAlign w:val="superscript"/>
                <w:lang w:val="en-US"/>
              </w:rPr>
              <w:t>+</w:t>
            </w:r>
          </w:p>
        </w:tc>
      </w:tr>
      <w:tr w:rsidR="00B864FD" w:rsidRPr="002D4FA8" w:rsidTr="00BC0E22">
        <w:tc>
          <w:tcPr>
            <w:tcW w:w="475" w:type="dxa"/>
            <w:tcBorders>
              <w:bottom w:val="nil"/>
            </w:tcBorders>
          </w:tcPr>
          <w:p w:rsidR="00B864FD" w:rsidRPr="002D4FA8" w:rsidRDefault="00B864FD" w:rsidP="009C3A52">
            <w:pPr>
              <w:jc w:val="center"/>
              <w:rPr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35" w:type="dxa"/>
            <w:tcBorders>
              <w:bottom w:val="nil"/>
            </w:tcBorders>
          </w:tcPr>
          <w:p w:rsidR="00B864FD" w:rsidRPr="002D4FA8" w:rsidRDefault="00B864FD" w:rsidP="002021E8">
            <w:pPr>
              <w:rPr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cs-CZ"/>
              </w:rPr>
              <w:t>Aflatoxin B1</w:t>
            </w:r>
          </w:p>
        </w:tc>
        <w:tc>
          <w:tcPr>
            <w:tcW w:w="1535" w:type="dxa"/>
            <w:tcBorders>
              <w:bottom w:val="nil"/>
            </w:tcBorders>
            <w:vAlign w:val="center"/>
          </w:tcPr>
          <w:p w:rsidR="00B864FD" w:rsidRPr="002D4FA8" w:rsidRDefault="00B864FD" w:rsidP="00BC0E22">
            <w:pPr>
              <w:jc w:val="center"/>
              <w:rPr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cs-CZ"/>
              </w:rPr>
              <w:t>C</w:t>
            </w:r>
            <w:r w:rsidRPr="002D4FA8">
              <w:rPr>
                <w:sz w:val="20"/>
                <w:szCs w:val="20"/>
                <w:vertAlign w:val="subscript"/>
                <w:lang w:val="cs-CZ"/>
              </w:rPr>
              <w:t>17</w:t>
            </w:r>
            <w:r w:rsidRPr="002D4FA8">
              <w:rPr>
                <w:sz w:val="20"/>
                <w:szCs w:val="20"/>
                <w:lang w:val="cs-CZ"/>
              </w:rPr>
              <w:t>H</w:t>
            </w:r>
            <w:r w:rsidRPr="002D4FA8">
              <w:rPr>
                <w:sz w:val="20"/>
                <w:szCs w:val="20"/>
                <w:vertAlign w:val="subscript"/>
                <w:lang w:val="cs-CZ"/>
              </w:rPr>
              <w:t>12</w:t>
            </w:r>
            <w:r w:rsidRPr="002D4FA8">
              <w:rPr>
                <w:sz w:val="20"/>
                <w:szCs w:val="20"/>
                <w:lang w:val="cs-CZ"/>
              </w:rPr>
              <w:t>O</w:t>
            </w:r>
            <w:r w:rsidRPr="002D4FA8">
              <w:rPr>
                <w:sz w:val="20"/>
                <w:szCs w:val="20"/>
                <w:vertAlign w:val="subscript"/>
                <w:lang w:val="cs-CZ"/>
              </w:rPr>
              <w:t>6</w:t>
            </w:r>
          </w:p>
        </w:tc>
        <w:tc>
          <w:tcPr>
            <w:tcW w:w="1079" w:type="dxa"/>
            <w:tcBorders>
              <w:bottom w:val="nil"/>
            </w:tcBorders>
          </w:tcPr>
          <w:p w:rsidR="00B864FD" w:rsidRPr="002D4FA8" w:rsidRDefault="00B864FD" w:rsidP="002F5975">
            <w:pPr>
              <w:jc w:val="center"/>
              <w:rPr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cs-CZ"/>
              </w:rPr>
              <w:t>3,30</w:t>
            </w:r>
          </w:p>
        </w:tc>
        <w:tc>
          <w:tcPr>
            <w:tcW w:w="1161" w:type="dxa"/>
            <w:tcBorders>
              <w:bottom w:val="nil"/>
            </w:tcBorders>
            <w:vAlign w:val="center"/>
          </w:tcPr>
          <w:p w:rsidR="00B864FD" w:rsidRPr="002D4FA8" w:rsidRDefault="00B864FD" w:rsidP="001427F2">
            <w:pPr>
              <w:jc w:val="center"/>
              <w:rPr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cs-CZ"/>
              </w:rPr>
              <w:t>313,0707</w:t>
            </w:r>
          </w:p>
        </w:tc>
        <w:tc>
          <w:tcPr>
            <w:tcW w:w="1178" w:type="dxa"/>
            <w:tcBorders>
              <w:bottom w:val="nil"/>
            </w:tcBorders>
            <w:vAlign w:val="center"/>
          </w:tcPr>
          <w:p w:rsidR="00B864FD" w:rsidRPr="002D4FA8" w:rsidRDefault="00B864FD" w:rsidP="001427F2">
            <w:pPr>
              <w:jc w:val="center"/>
              <w:rPr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cs-CZ"/>
              </w:rPr>
              <w:t>-</w:t>
            </w:r>
          </w:p>
        </w:tc>
      </w:tr>
      <w:tr w:rsidR="00B864FD" w:rsidRPr="002D4FA8" w:rsidTr="00BC0E22">
        <w:tc>
          <w:tcPr>
            <w:tcW w:w="475" w:type="dxa"/>
            <w:tcBorders>
              <w:top w:val="nil"/>
              <w:bottom w:val="nil"/>
            </w:tcBorders>
          </w:tcPr>
          <w:p w:rsidR="00B864FD" w:rsidRPr="002D4FA8" w:rsidRDefault="00B864FD" w:rsidP="009C3A52">
            <w:pPr>
              <w:jc w:val="center"/>
              <w:rPr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B864FD" w:rsidRPr="002D4FA8" w:rsidRDefault="00B864FD" w:rsidP="00F20B7C">
            <w:pPr>
              <w:rPr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cs-CZ"/>
              </w:rPr>
              <w:t>Aflatoxin B2</w:t>
            </w:r>
          </w:p>
        </w:tc>
        <w:tc>
          <w:tcPr>
            <w:tcW w:w="1535" w:type="dxa"/>
            <w:tcBorders>
              <w:top w:val="nil"/>
              <w:bottom w:val="nil"/>
            </w:tcBorders>
            <w:vAlign w:val="center"/>
          </w:tcPr>
          <w:p w:rsidR="00B864FD" w:rsidRPr="002D4FA8" w:rsidRDefault="00B864FD" w:rsidP="00BC0E22">
            <w:pPr>
              <w:jc w:val="center"/>
              <w:rPr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cs-CZ"/>
              </w:rPr>
              <w:t>C</w:t>
            </w:r>
            <w:r w:rsidRPr="002D4FA8">
              <w:rPr>
                <w:sz w:val="20"/>
                <w:szCs w:val="20"/>
                <w:vertAlign w:val="subscript"/>
                <w:lang w:val="cs-CZ"/>
              </w:rPr>
              <w:t>17</w:t>
            </w:r>
            <w:r w:rsidRPr="002D4FA8">
              <w:rPr>
                <w:sz w:val="20"/>
                <w:szCs w:val="20"/>
                <w:lang w:val="cs-CZ"/>
              </w:rPr>
              <w:t>H</w:t>
            </w:r>
            <w:r w:rsidRPr="002D4FA8">
              <w:rPr>
                <w:sz w:val="20"/>
                <w:szCs w:val="20"/>
                <w:vertAlign w:val="subscript"/>
                <w:lang w:val="cs-CZ"/>
              </w:rPr>
              <w:t>14</w:t>
            </w:r>
            <w:r w:rsidRPr="002D4FA8">
              <w:rPr>
                <w:sz w:val="20"/>
                <w:szCs w:val="20"/>
                <w:lang w:val="cs-CZ"/>
              </w:rPr>
              <w:t>O</w:t>
            </w:r>
            <w:r w:rsidRPr="002D4FA8">
              <w:rPr>
                <w:sz w:val="20"/>
                <w:szCs w:val="20"/>
                <w:vertAlign w:val="subscript"/>
                <w:lang w:val="cs-CZ"/>
              </w:rPr>
              <w:t>6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B864FD" w:rsidRPr="002D4FA8" w:rsidRDefault="00B864FD" w:rsidP="002F5975">
            <w:pPr>
              <w:jc w:val="center"/>
              <w:rPr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cs-CZ"/>
              </w:rPr>
              <w:t>3,18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B864FD" w:rsidRPr="002D4FA8" w:rsidRDefault="00B864FD" w:rsidP="001427F2">
            <w:pPr>
              <w:jc w:val="center"/>
              <w:rPr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cs-CZ"/>
              </w:rPr>
              <w:t>315,0863</w:t>
            </w:r>
          </w:p>
        </w:tc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 w:rsidR="00B864FD" w:rsidRPr="002D4FA8" w:rsidRDefault="00B864FD" w:rsidP="001427F2">
            <w:pPr>
              <w:jc w:val="center"/>
              <w:rPr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cs-CZ"/>
              </w:rPr>
              <w:t>-</w:t>
            </w:r>
          </w:p>
        </w:tc>
      </w:tr>
      <w:tr w:rsidR="00B864FD" w:rsidRPr="002D4FA8" w:rsidTr="00BC0E22">
        <w:tc>
          <w:tcPr>
            <w:tcW w:w="475" w:type="dxa"/>
            <w:tcBorders>
              <w:top w:val="nil"/>
              <w:bottom w:val="nil"/>
            </w:tcBorders>
          </w:tcPr>
          <w:p w:rsidR="00B864FD" w:rsidRPr="002D4FA8" w:rsidRDefault="00B864FD" w:rsidP="009C3A52">
            <w:pPr>
              <w:jc w:val="center"/>
              <w:rPr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B864FD" w:rsidRPr="002D4FA8" w:rsidRDefault="00B864FD" w:rsidP="00F20B7C">
            <w:pPr>
              <w:rPr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cs-CZ"/>
              </w:rPr>
              <w:t>Aflatoxin G1</w:t>
            </w:r>
          </w:p>
        </w:tc>
        <w:tc>
          <w:tcPr>
            <w:tcW w:w="1535" w:type="dxa"/>
            <w:tcBorders>
              <w:top w:val="nil"/>
              <w:bottom w:val="nil"/>
            </w:tcBorders>
            <w:vAlign w:val="center"/>
          </w:tcPr>
          <w:p w:rsidR="00B864FD" w:rsidRPr="002D4FA8" w:rsidRDefault="00B864FD" w:rsidP="00BC0E22">
            <w:pPr>
              <w:jc w:val="center"/>
              <w:rPr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cs-CZ"/>
              </w:rPr>
              <w:t>C</w:t>
            </w:r>
            <w:r w:rsidRPr="002D4FA8">
              <w:rPr>
                <w:sz w:val="20"/>
                <w:szCs w:val="20"/>
                <w:vertAlign w:val="subscript"/>
                <w:lang w:val="cs-CZ"/>
              </w:rPr>
              <w:t>17</w:t>
            </w:r>
            <w:r w:rsidRPr="002D4FA8">
              <w:rPr>
                <w:sz w:val="20"/>
                <w:szCs w:val="20"/>
                <w:lang w:val="cs-CZ"/>
              </w:rPr>
              <w:t>H</w:t>
            </w:r>
            <w:r w:rsidRPr="002D4FA8">
              <w:rPr>
                <w:sz w:val="20"/>
                <w:szCs w:val="20"/>
                <w:vertAlign w:val="subscript"/>
                <w:lang w:val="cs-CZ"/>
              </w:rPr>
              <w:t>12</w:t>
            </w:r>
            <w:r w:rsidRPr="002D4FA8">
              <w:rPr>
                <w:sz w:val="20"/>
                <w:szCs w:val="20"/>
                <w:lang w:val="cs-CZ"/>
              </w:rPr>
              <w:t>O</w:t>
            </w:r>
            <w:r w:rsidRPr="002D4FA8">
              <w:rPr>
                <w:sz w:val="20"/>
                <w:szCs w:val="20"/>
                <w:vertAlign w:val="subscript"/>
                <w:lang w:val="cs-CZ"/>
              </w:rPr>
              <w:t>7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B864FD" w:rsidRPr="002D4FA8" w:rsidRDefault="00B864FD" w:rsidP="002F5975">
            <w:pPr>
              <w:jc w:val="center"/>
              <w:rPr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cs-CZ"/>
              </w:rPr>
              <w:t>2,99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B864FD" w:rsidRPr="002D4FA8" w:rsidRDefault="00B864FD" w:rsidP="001427F2">
            <w:pPr>
              <w:jc w:val="center"/>
              <w:rPr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cs-CZ"/>
              </w:rPr>
              <w:t>329,0656</w:t>
            </w:r>
          </w:p>
        </w:tc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 w:rsidR="00B864FD" w:rsidRPr="002D4FA8" w:rsidRDefault="00B864FD" w:rsidP="001427F2">
            <w:pPr>
              <w:jc w:val="center"/>
              <w:rPr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cs-CZ"/>
              </w:rPr>
              <w:t>-</w:t>
            </w:r>
          </w:p>
        </w:tc>
      </w:tr>
      <w:tr w:rsidR="00B864FD" w:rsidRPr="002D4FA8" w:rsidTr="00BC0E22">
        <w:tc>
          <w:tcPr>
            <w:tcW w:w="475" w:type="dxa"/>
            <w:tcBorders>
              <w:top w:val="nil"/>
              <w:bottom w:val="nil"/>
            </w:tcBorders>
          </w:tcPr>
          <w:p w:rsidR="00B864FD" w:rsidRPr="002D4FA8" w:rsidRDefault="00B864FD" w:rsidP="009C3A52">
            <w:pPr>
              <w:jc w:val="center"/>
              <w:rPr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B864FD" w:rsidRPr="002D4FA8" w:rsidRDefault="00B864FD" w:rsidP="00F20B7C">
            <w:pPr>
              <w:rPr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cs-CZ"/>
              </w:rPr>
              <w:t>Aflatoxin G2</w:t>
            </w:r>
          </w:p>
        </w:tc>
        <w:tc>
          <w:tcPr>
            <w:tcW w:w="1535" w:type="dxa"/>
            <w:tcBorders>
              <w:top w:val="nil"/>
              <w:bottom w:val="nil"/>
            </w:tcBorders>
            <w:vAlign w:val="center"/>
          </w:tcPr>
          <w:p w:rsidR="00B864FD" w:rsidRPr="002D4FA8" w:rsidRDefault="00B864FD" w:rsidP="00BC0E22">
            <w:pPr>
              <w:jc w:val="center"/>
              <w:rPr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cs-CZ"/>
              </w:rPr>
              <w:t>C</w:t>
            </w:r>
            <w:r w:rsidRPr="002D4FA8">
              <w:rPr>
                <w:sz w:val="20"/>
                <w:szCs w:val="20"/>
                <w:vertAlign w:val="subscript"/>
                <w:lang w:val="cs-CZ"/>
              </w:rPr>
              <w:t>17</w:t>
            </w:r>
            <w:r w:rsidRPr="002D4FA8">
              <w:rPr>
                <w:sz w:val="20"/>
                <w:szCs w:val="20"/>
                <w:lang w:val="cs-CZ"/>
              </w:rPr>
              <w:t>H</w:t>
            </w:r>
            <w:r w:rsidRPr="002D4FA8">
              <w:rPr>
                <w:sz w:val="20"/>
                <w:szCs w:val="20"/>
                <w:vertAlign w:val="subscript"/>
                <w:lang w:val="cs-CZ"/>
              </w:rPr>
              <w:t>14</w:t>
            </w:r>
            <w:r w:rsidRPr="002D4FA8">
              <w:rPr>
                <w:sz w:val="20"/>
                <w:szCs w:val="20"/>
                <w:lang w:val="cs-CZ"/>
              </w:rPr>
              <w:t>O</w:t>
            </w:r>
            <w:r w:rsidRPr="002D4FA8">
              <w:rPr>
                <w:sz w:val="20"/>
                <w:szCs w:val="20"/>
                <w:vertAlign w:val="subscript"/>
                <w:lang w:val="cs-CZ"/>
              </w:rPr>
              <w:t>7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B864FD" w:rsidRPr="002D4FA8" w:rsidRDefault="00B864FD" w:rsidP="002F5975">
            <w:pPr>
              <w:jc w:val="center"/>
              <w:rPr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cs-CZ"/>
              </w:rPr>
              <w:t>2,86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B864FD" w:rsidRPr="002D4FA8" w:rsidRDefault="00B864FD" w:rsidP="001427F2">
            <w:pPr>
              <w:jc w:val="center"/>
              <w:rPr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cs-CZ"/>
              </w:rPr>
              <w:t>331,0812</w:t>
            </w:r>
          </w:p>
        </w:tc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 w:rsidR="00B864FD" w:rsidRPr="002D4FA8" w:rsidRDefault="00B864FD" w:rsidP="001427F2">
            <w:pPr>
              <w:jc w:val="center"/>
              <w:rPr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cs-CZ"/>
              </w:rPr>
              <w:t>-</w:t>
            </w:r>
          </w:p>
        </w:tc>
      </w:tr>
      <w:tr w:rsidR="00B864FD" w:rsidRPr="002D4FA8" w:rsidTr="00BC0E22">
        <w:tc>
          <w:tcPr>
            <w:tcW w:w="475" w:type="dxa"/>
            <w:tcBorders>
              <w:top w:val="nil"/>
              <w:bottom w:val="nil"/>
            </w:tcBorders>
          </w:tcPr>
          <w:p w:rsidR="00B864FD" w:rsidRPr="002D4FA8" w:rsidRDefault="00B864FD" w:rsidP="009C3A52">
            <w:pPr>
              <w:jc w:val="center"/>
              <w:rPr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B864FD" w:rsidRPr="002D4FA8" w:rsidRDefault="00B864FD" w:rsidP="002021E8">
            <w:pPr>
              <w:rPr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cs-CZ"/>
              </w:rPr>
              <w:t>HT-2 toxin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B864FD" w:rsidRPr="002D4FA8" w:rsidRDefault="00B864FD" w:rsidP="00BC0E22">
            <w:pPr>
              <w:jc w:val="center"/>
              <w:rPr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cs-CZ"/>
              </w:rPr>
              <w:t>C</w:t>
            </w:r>
            <w:r w:rsidRPr="002D4FA8">
              <w:rPr>
                <w:sz w:val="20"/>
                <w:szCs w:val="20"/>
                <w:vertAlign w:val="subscript"/>
                <w:lang w:val="cs-CZ"/>
              </w:rPr>
              <w:t>22</w:t>
            </w:r>
            <w:r w:rsidRPr="002D4FA8">
              <w:rPr>
                <w:sz w:val="20"/>
                <w:szCs w:val="20"/>
                <w:lang w:val="cs-CZ"/>
              </w:rPr>
              <w:t>H</w:t>
            </w:r>
            <w:r w:rsidRPr="002D4FA8">
              <w:rPr>
                <w:sz w:val="20"/>
                <w:szCs w:val="20"/>
                <w:vertAlign w:val="subscript"/>
                <w:lang w:val="cs-CZ"/>
              </w:rPr>
              <w:t>32</w:t>
            </w:r>
            <w:r w:rsidRPr="002D4FA8">
              <w:rPr>
                <w:sz w:val="20"/>
                <w:szCs w:val="20"/>
                <w:lang w:val="cs-CZ"/>
              </w:rPr>
              <w:t>O</w:t>
            </w:r>
            <w:r w:rsidRPr="002D4FA8">
              <w:rPr>
                <w:sz w:val="20"/>
                <w:szCs w:val="20"/>
                <w:vertAlign w:val="subscript"/>
                <w:lang w:val="cs-CZ"/>
              </w:rPr>
              <w:t>8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B864FD" w:rsidRPr="002D4FA8" w:rsidRDefault="00B864FD" w:rsidP="002F5975">
            <w:pPr>
              <w:jc w:val="center"/>
              <w:rPr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cs-CZ"/>
              </w:rPr>
              <w:t>3,97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B864FD" w:rsidRPr="002D4FA8" w:rsidRDefault="00B864FD" w:rsidP="001427F2">
            <w:pPr>
              <w:jc w:val="center"/>
              <w:rPr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 w:rsidR="00B864FD" w:rsidRPr="002D4FA8" w:rsidRDefault="00B864FD" w:rsidP="001427F2">
            <w:pPr>
              <w:jc w:val="center"/>
              <w:rPr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cs-CZ"/>
              </w:rPr>
              <w:t>442,2435</w:t>
            </w:r>
          </w:p>
        </w:tc>
      </w:tr>
      <w:tr w:rsidR="00B864FD" w:rsidRPr="002D4FA8" w:rsidTr="00BC0E22">
        <w:tc>
          <w:tcPr>
            <w:tcW w:w="475" w:type="dxa"/>
            <w:tcBorders>
              <w:top w:val="nil"/>
            </w:tcBorders>
          </w:tcPr>
          <w:p w:rsidR="00B864FD" w:rsidRPr="002D4FA8" w:rsidRDefault="00B864FD" w:rsidP="009C3A52">
            <w:pPr>
              <w:jc w:val="center"/>
              <w:rPr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535" w:type="dxa"/>
            <w:tcBorders>
              <w:top w:val="nil"/>
            </w:tcBorders>
          </w:tcPr>
          <w:p w:rsidR="00B864FD" w:rsidRPr="002D4FA8" w:rsidRDefault="00B864FD" w:rsidP="002021E8">
            <w:pPr>
              <w:rPr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cs-CZ"/>
              </w:rPr>
              <w:t>T-2 toxin</w:t>
            </w:r>
          </w:p>
        </w:tc>
        <w:tc>
          <w:tcPr>
            <w:tcW w:w="1535" w:type="dxa"/>
            <w:tcBorders>
              <w:top w:val="nil"/>
            </w:tcBorders>
          </w:tcPr>
          <w:p w:rsidR="00B864FD" w:rsidRPr="002D4FA8" w:rsidRDefault="00B864FD" w:rsidP="00BC0E22">
            <w:pPr>
              <w:jc w:val="center"/>
              <w:rPr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cs-CZ"/>
              </w:rPr>
              <w:t>C</w:t>
            </w:r>
            <w:r w:rsidRPr="002D4FA8">
              <w:rPr>
                <w:sz w:val="20"/>
                <w:szCs w:val="20"/>
                <w:vertAlign w:val="subscript"/>
                <w:lang w:val="cs-CZ"/>
              </w:rPr>
              <w:t>24</w:t>
            </w:r>
            <w:r w:rsidRPr="002D4FA8">
              <w:rPr>
                <w:sz w:val="20"/>
                <w:szCs w:val="20"/>
                <w:lang w:val="cs-CZ"/>
              </w:rPr>
              <w:t>H</w:t>
            </w:r>
            <w:r w:rsidRPr="002D4FA8">
              <w:rPr>
                <w:sz w:val="20"/>
                <w:szCs w:val="20"/>
                <w:vertAlign w:val="subscript"/>
                <w:lang w:val="cs-CZ"/>
              </w:rPr>
              <w:t>34</w:t>
            </w:r>
            <w:r w:rsidRPr="002D4FA8">
              <w:rPr>
                <w:sz w:val="20"/>
                <w:szCs w:val="20"/>
                <w:lang w:val="cs-CZ"/>
              </w:rPr>
              <w:t>O</w:t>
            </w:r>
            <w:r w:rsidRPr="002D4FA8">
              <w:rPr>
                <w:sz w:val="20"/>
                <w:szCs w:val="20"/>
                <w:vertAlign w:val="subscript"/>
                <w:lang w:val="cs-CZ"/>
              </w:rPr>
              <w:t>9</w:t>
            </w:r>
          </w:p>
        </w:tc>
        <w:tc>
          <w:tcPr>
            <w:tcW w:w="1079" w:type="dxa"/>
            <w:tcBorders>
              <w:top w:val="nil"/>
            </w:tcBorders>
          </w:tcPr>
          <w:p w:rsidR="00B864FD" w:rsidRPr="002D4FA8" w:rsidRDefault="00B864FD" w:rsidP="002F5975">
            <w:pPr>
              <w:jc w:val="center"/>
              <w:rPr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cs-CZ"/>
              </w:rPr>
              <w:t>4,50</w:t>
            </w:r>
          </w:p>
        </w:tc>
        <w:tc>
          <w:tcPr>
            <w:tcW w:w="1161" w:type="dxa"/>
            <w:tcBorders>
              <w:top w:val="nil"/>
            </w:tcBorders>
            <w:vAlign w:val="center"/>
          </w:tcPr>
          <w:p w:rsidR="00B864FD" w:rsidRPr="002D4FA8" w:rsidRDefault="00B864FD" w:rsidP="001427F2">
            <w:pPr>
              <w:jc w:val="center"/>
              <w:rPr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178" w:type="dxa"/>
            <w:tcBorders>
              <w:top w:val="nil"/>
            </w:tcBorders>
            <w:vAlign w:val="center"/>
          </w:tcPr>
          <w:p w:rsidR="00B864FD" w:rsidRPr="002D4FA8" w:rsidRDefault="00B864FD" w:rsidP="001427F2">
            <w:pPr>
              <w:jc w:val="center"/>
              <w:rPr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cs-CZ"/>
              </w:rPr>
              <w:t>484,2541</w:t>
            </w:r>
          </w:p>
        </w:tc>
      </w:tr>
    </w:tbl>
    <w:p w:rsidR="009E4A85" w:rsidRDefault="009E4A85" w:rsidP="002021E8">
      <w:pPr>
        <w:spacing w:after="0"/>
        <w:rPr>
          <w:highlight w:val="yellow"/>
          <w:lang w:val="cs-CZ"/>
        </w:rPr>
      </w:pPr>
    </w:p>
    <w:bookmarkEnd w:id="4"/>
    <w:p w:rsidR="00820533" w:rsidRPr="006A59E5" w:rsidRDefault="00820533" w:rsidP="00030D0F">
      <w:pPr>
        <w:spacing w:after="0"/>
        <w:rPr>
          <w:b/>
          <w:u w:val="single"/>
          <w:lang w:val="cs-CZ"/>
        </w:rPr>
      </w:pPr>
      <w:r w:rsidRPr="006A59E5">
        <w:rPr>
          <w:b/>
          <w:u w:val="single"/>
          <w:lang w:val="cs-CZ"/>
        </w:rPr>
        <w:t>Analyzované vzorky</w:t>
      </w:r>
    </w:p>
    <w:p w:rsidR="00340A8F" w:rsidRPr="006A59E5" w:rsidRDefault="00340A8F" w:rsidP="002D4FA8">
      <w:pPr>
        <w:spacing w:after="0"/>
        <w:rPr>
          <w:lang w:val="cs-CZ"/>
        </w:rPr>
      </w:pPr>
      <w:r w:rsidRPr="006A59E5">
        <w:rPr>
          <w:lang w:val="cs-CZ"/>
        </w:rPr>
        <w:t>Směsn</w:t>
      </w:r>
      <w:r w:rsidR="008E110F">
        <w:rPr>
          <w:lang w:val="cs-CZ"/>
        </w:rPr>
        <w:t>é</w:t>
      </w:r>
      <w:r w:rsidRPr="006A59E5">
        <w:rPr>
          <w:lang w:val="cs-CZ"/>
        </w:rPr>
        <w:t xml:space="preserve"> standard</w:t>
      </w:r>
      <w:r w:rsidR="006A59E5" w:rsidRPr="006A59E5">
        <w:rPr>
          <w:lang w:val="cs-CZ"/>
        </w:rPr>
        <w:t>y</w:t>
      </w:r>
      <w:r w:rsidRPr="006A59E5">
        <w:rPr>
          <w:lang w:val="cs-CZ"/>
        </w:rPr>
        <w:t xml:space="preserve"> </w:t>
      </w:r>
      <w:bookmarkEnd w:id="1"/>
      <w:bookmarkEnd w:id="2"/>
      <w:bookmarkEnd w:id="3"/>
      <w:r w:rsidR="00820533" w:rsidRPr="006A59E5">
        <w:rPr>
          <w:lang w:val="cs-CZ"/>
        </w:rPr>
        <w:t>my</w:t>
      </w:r>
      <w:r w:rsidR="006A59E5" w:rsidRPr="006A59E5">
        <w:rPr>
          <w:lang w:val="cs-CZ"/>
        </w:rPr>
        <w:t>kotoxinů o koncentraci 100 ng/l v:</w:t>
      </w:r>
    </w:p>
    <w:p w:rsidR="00340A8F" w:rsidRPr="006A59E5" w:rsidRDefault="00340A8F" w:rsidP="002D4FA8">
      <w:pPr>
        <w:spacing w:after="0"/>
        <w:ind w:firstLine="284"/>
        <w:rPr>
          <w:lang w:val="cs-CZ"/>
        </w:rPr>
      </w:pPr>
      <w:r w:rsidRPr="006A59E5">
        <w:rPr>
          <w:lang w:val="cs-CZ"/>
        </w:rPr>
        <w:t>1) acetonitrilu</w:t>
      </w:r>
    </w:p>
    <w:p w:rsidR="00340A8F" w:rsidRPr="006A59E5" w:rsidRDefault="00340A8F" w:rsidP="002D4FA8">
      <w:pPr>
        <w:spacing w:after="0"/>
        <w:ind w:firstLine="284"/>
        <w:rPr>
          <w:lang w:val="cs-CZ"/>
        </w:rPr>
      </w:pPr>
      <w:r w:rsidRPr="006A59E5">
        <w:rPr>
          <w:lang w:val="cs-CZ"/>
        </w:rPr>
        <w:t xml:space="preserve">2) extraktu </w:t>
      </w:r>
      <w:r w:rsidR="006A59E5" w:rsidRPr="006A59E5">
        <w:rPr>
          <w:lang w:val="cs-CZ"/>
        </w:rPr>
        <w:t>ovocné dřeně - jablečné (</w:t>
      </w:r>
      <w:r w:rsidR="008E110F">
        <w:rPr>
          <w:lang w:val="cs-CZ"/>
        </w:rPr>
        <w:t xml:space="preserve">modifikovaná </w:t>
      </w:r>
      <w:r w:rsidR="006A59E5" w:rsidRPr="006A59E5">
        <w:rPr>
          <w:lang w:val="cs-CZ"/>
        </w:rPr>
        <w:t>metoda QuEChERS)</w:t>
      </w:r>
    </w:p>
    <w:p w:rsidR="00340A8F" w:rsidRPr="006A59E5" w:rsidRDefault="00340A8F" w:rsidP="002D4FA8">
      <w:pPr>
        <w:spacing w:after="0"/>
        <w:ind w:firstLine="284"/>
        <w:rPr>
          <w:lang w:val="cs-CZ"/>
        </w:rPr>
      </w:pPr>
      <w:r w:rsidRPr="006A59E5">
        <w:rPr>
          <w:lang w:val="cs-CZ"/>
        </w:rPr>
        <w:t xml:space="preserve">3) </w:t>
      </w:r>
      <w:r w:rsidR="006A59E5" w:rsidRPr="006A59E5">
        <w:rPr>
          <w:lang w:val="cs-CZ"/>
        </w:rPr>
        <w:t>extraktu cereálie - pšenice (</w:t>
      </w:r>
      <w:r w:rsidR="008E110F">
        <w:rPr>
          <w:lang w:val="cs-CZ"/>
        </w:rPr>
        <w:t xml:space="preserve">modifikovaná </w:t>
      </w:r>
      <w:r w:rsidR="006A59E5" w:rsidRPr="006A59E5">
        <w:rPr>
          <w:lang w:val="cs-CZ"/>
        </w:rPr>
        <w:t>metoda QuEChERS)</w:t>
      </w:r>
    </w:p>
    <w:p w:rsidR="00340A8F" w:rsidRPr="00146F10" w:rsidRDefault="00340A8F" w:rsidP="00340A8F">
      <w:pPr>
        <w:spacing w:after="0"/>
        <w:rPr>
          <w:highlight w:val="yellow"/>
          <w:lang w:val="cs-CZ"/>
        </w:rPr>
      </w:pPr>
    </w:p>
    <w:p w:rsidR="00340A8F" w:rsidRDefault="00340A8F" w:rsidP="00030D0F">
      <w:pPr>
        <w:spacing w:after="0"/>
        <w:rPr>
          <w:b/>
          <w:u w:val="single"/>
          <w:lang w:val="cs-CZ"/>
        </w:rPr>
      </w:pPr>
      <w:r w:rsidRPr="006A59E5">
        <w:rPr>
          <w:b/>
          <w:u w:val="single"/>
          <w:lang w:val="cs-CZ"/>
        </w:rPr>
        <w:t>Instrumentální metoda</w:t>
      </w:r>
    </w:p>
    <w:p w:rsidR="002D4FA8" w:rsidRPr="002D4FA8" w:rsidRDefault="00D357DE" w:rsidP="00030D0F">
      <w:pPr>
        <w:spacing w:after="0"/>
        <w:rPr>
          <w:lang w:val="cs-CZ"/>
        </w:rPr>
      </w:pPr>
      <w:r>
        <w:rPr>
          <w:lang w:val="cs-CZ"/>
        </w:rPr>
        <w:t xml:space="preserve">Tab. 2 </w:t>
      </w:r>
      <w:r>
        <w:rPr>
          <w:lang w:val="cs-CZ"/>
        </w:rPr>
        <w:tab/>
      </w:r>
      <w:r w:rsidR="002D4FA8" w:rsidRPr="002D4FA8">
        <w:rPr>
          <w:lang w:val="cs-CZ"/>
        </w:rPr>
        <w:t>Parametry kapalinové chromatografie:</w:t>
      </w:r>
    </w:p>
    <w:tbl>
      <w:tblPr>
        <w:tblStyle w:val="GridTable1Light1"/>
        <w:tblW w:w="7516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4"/>
        <w:gridCol w:w="5422"/>
      </w:tblGrid>
      <w:tr w:rsidR="002D4FA8" w:rsidRPr="002D4FA8" w:rsidTr="002D4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FA8" w:rsidRPr="002D4FA8" w:rsidRDefault="002D4FA8" w:rsidP="001427F2">
            <w:pPr>
              <w:rPr>
                <w:rFonts w:asciiTheme="minorHAnsi" w:hAnsiTheme="minorHAnsi"/>
                <w:b w:val="0"/>
                <w:bCs w:val="0"/>
              </w:rPr>
            </w:pPr>
            <w:r w:rsidRPr="002D4FA8">
              <w:rPr>
                <w:rFonts w:asciiTheme="minorHAnsi" w:hAnsiTheme="minorHAnsi"/>
                <w:b w:val="0"/>
              </w:rPr>
              <w:t>Systém</w:t>
            </w:r>
          </w:p>
        </w:tc>
        <w:tc>
          <w:tcPr>
            <w:tcW w:w="5422" w:type="dxa"/>
            <w:tcBorders>
              <w:bottom w:val="none" w:sz="0" w:space="0" w:color="auto"/>
            </w:tcBorders>
            <w:vAlign w:val="center"/>
            <w:hideMark/>
          </w:tcPr>
          <w:p w:rsidR="002D4FA8" w:rsidRPr="002D4FA8" w:rsidRDefault="002D4FA8" w:rsidP="002D4F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2D4FA8">
              <w:rPr>
                <w:rFonts w:asciiTheme="minorHAnsi" w:hAnsiTheme="minorHAnsi"/>
                <w:b w:val="0"/>
              </w:rPr>
              <w:t>UltiMate 3000 (Thermo Scientific, USA)</w:t>
            </w:r>
          </w:p>
        </w:tc>
      </w:tr>
      <w:tr w:rsidR="002D4FA8" w:rsidRPr="002D4FA8" w:rsidTr="002D4FA8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  <w:hideMark/>
          </w:tcPr>
          <w:p w:rsidR="002D4FA8" w:rsidRPr="002D4FA8" w:rsidRDefault="002D4FA8" w:rsidP="001427F2">
            <w:pPr>
              <w:rPr>
                <w:rFonts w:asciiTheme="minorHAnsi" w:hAnsiTheme="minorHAnsi"/>
                <w:b w:val="0"/>
                <w:bCs w:val="0"/>
                <w:highlight w:val="yellow"/>
              </w:rPr>
            </w:pPr>
            <w:r w:rsidRPr="002D4FA8">
              <w:rPr>
                <w:rFonts w:asciiTheme="minorHAnsi" w:hAnsiTheme="minorHAnsi"/>
                <w:b w:val="0"/>
              </w:rPr>
              <w:t>Kolona</w:t>
            </w:r>
          </w:p>
        </w:tc>
        <w:tc>
          <w:tcPr>
            <w:tcW w:w="5422" w:type="dxa"/>
            <w:vAlign w:val="center"/>
            <w:hideMark/>
          </w:tcPr>
          <w:p w:rsidR="002D4FA8" w:rsidRPr="002D4FA8" w:rsidRDefault="002D4FA8" w:rsidP="002D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highlight w:val="yellow"/>
              </w:rPr>
            </w:pPr>
            <w:r w:rsidRPr="002D4FA8">
              <w:rPr>
                <w:rFonts w:asciiTheme="minorHAnsi" w:hAnsiTheme="minorHAnsi"/>
              </w:rPr>
              <w:t>Acquity UPLC HSS T3 (100 mm × 2,1 mm; 1,8 μm; Waters, USA)</w:t>
            </w:r>
            <w:r w:rsidR="008E110F">
              <w:rPr>
                <w:rFonts w:asciiTheme="minorHAnsi" w:hAnsiTheme="minorHAnsi"/>
              </w:rPr>
              <w:t>*</w:t>
            </w:r>
          </w:p>
        </w:tc>
      </w:tr>
      <w:tr w:rsidR="002D4FA8" w:rsidRPr="002D4FA8" w:rsidTr="002D4FA8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  <w:hideMark/>
          </w:tcPr>
          <w:p w:rsidR="002D4FA8" w:rsidRPr="002D4FA8" w:rsidRDefault="002D4FA8" w:rsidP="001427F2">
            <w:pPr>
              <w:rPr>
                <w:rFonts w:asciiTheme="minorHAnsi" w:hAnsiTheme="minorHAnsi"/>
                <w:b w:val="0"/>
                <w:bCs w:val="0"/>
              </w:rPr>
            </w:pPr>
            <w:r w:rsidRPr="002D4FA8">
              <w:rPr>
                <w:rFonts w:asciiTheme="minorHAnsi" w:hAnsiTheme="minorHAnsi"/>
                <w:b w:val="0"/>
              </w:rPr>
              <w:t>Teplota kolony</w:t>
            </w:r>
          </w:p>
        </w:tc>
        <w:tc>
          <w:tcPr>
            <w:tcW w:w="5422" w:type="dxa"/>
            <w:vAlign w:val="center"/>
            <w:hideMark/>
          </w:tcPr>
          <w:p w:rsidR="002D4FA8" w:rsidRPr="002D4FA8" w:rsidRDefault="002D4FA8" w:rsidP="0014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D4FA8">
              <w:rPr>
                <w:rFonts w:asciiTheme="minorHAnsi" w:hAnsiTheme="minorHAnsi"/>
              </w:rPr>
              <w:t>40 °C</w:t>
            </w:r>
          </w:p>
        </w:tc>
      </w:tr>
      <w:tr w:rsidR="002D4FA8" w:rsidRPr="002D4FA8" w:rsidTr="002D4FA8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  <w:hideMark/>
          </w:tcPr>
          <w:p w:rsidR="002D4FA8" w:rsidRPr="002D4FA8" w:rsidRDefault="002D4FA8" w:rsidP="001427F2">
            <w:pPr>
              <w:rPr>
                <w:rFonts w:asciiTheme="minorHAnsi" w:hAnsiTheme="minorHAnsi"/>
                <w:b w:val="0"/>
                <w:bCs w:val="0"/>
              </w:rPr>
            </w:pPr>
            <w:r w:rsidRPr="002D4FA8">
              <w:rPr>
                <w:rFonts w:asciiTheme="minorHAnsi" w:hAnsiTheme="minorHAnsi"/>
                <w:b w:val="0"/>
              </w:rPr>
              <w:t>Teplota autosampleru</w:t>
            </w:r>
          </w:p>
        </w:tc>
        <w:tc>
          <w:tcPr>
            <w:tcW w:w="5422" w:type="dxa"/>
            <w:vAlign w:val="center"/>
            <w:hideMark/>
          </w:tcPr>
          <w:p w:rsidR="002D4FA8" w:rsidRPr="002D4FA8" w:rsidRDefault="002D4FA8" w:rsidP="0014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D4FA8">
              <w:rPr>
                <w:rFonts w:asciiTheme="minorHAnsi" w:hAnsiTheme="minorHAnsi"/>
              </w:rPr>
              <w:t>10 °C</w:t>
            </w:r>
          </w:p>
        </w:tc>
      </w:tr>
      <w:tr w:rsidR="002D4FA8" w:rsidRPr="002D4FA8" w:rsidTr="002D4FA8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  <w:hideMark/>
          </w:tcPr>
          <w:p w:rsidR="002D4FA8" w:rsidRPr="002D4FA8" w:rsidRDefault="002D4FA8" w:rsidP="001427F2">
            <w:pPr>
              <w:rPr>
                <w:rFonts w:asciiTheme="minorHAnsi" w:hAnsiTheme="minorHAnsi"/>
                <w:b w:val="0"/>
                <w:bCs w:val="0"/>
              </w:rPr>
            </w:pPr>
            <w:r w:rsidRPr="002D4FA8">
              <w:rPr>
                <w:rFonts w:asciiTheme="minorHAnsi" w:hAnsiTheme="minorHAnsi"/>
                <w:b w:val="0"/>
              </w:rPr>
              <w:t>Objem nástřiku</w:t>
            </w:r>
          </w:p>
        </w:tc>
        <w:tc>
          <w:tcPr>
            <w:tcW w:w="5422" w:type="dxa"/>
            <w:vAlign w:val="center"/>
            <w:hideMark/>
          </w:tcPr>
          <w:p w:rsidR="002D4FA8" w:rsidRPr="002D4FA8" w:rsidRDefault="002D4FA8" w:rsidP="0014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D4FA8">
              <w:rPr>
                <w:rFonts w:asciiTheme="minorHAnsi" w:hAnsiTheme="minorHAnsi"/>
                <w:lang w:val="pl-PL"/>
              </w:rPr>
              <w:t>2 µl</w:t>
            </w:r>
          </w:p>
        </w:tc>
      </w:tr>
      <w:tr w:rsidR="002D4FA8" w:rsidRPr="00ED1064" w:rsidTr="002D4FA8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  <w:hideMark/>
          </w:tcPr>
          <w:p w:rsidR="002D4FA8" w:rsidRPr="002D4FA8" w:rsidRDefault="002D4FA8" w:rsidP="001427F2">
            <w:pPr>
              <w:rPr>
                <w:rFonts w:asciiTheme="minorHAnsi" w:hAnsiTheme="minorHAnsi"/>
                <w:b w:val="0"/>
                <w:bCs w:val="0"/>
              </w:rPr>
            </w:pPr>
            <w:r w:rsidRPr="002D4FA8">
              <w:rPr>
                <w:rFonts w:asciiTheme="minorHAnsi" w:hAnsiTheme="minorHAnsi"/>
                <w:b w:val="0"/>
              </w:rPr>
              <w:t>Mobilní fáze</w:t>
            </w:r>
          </w:p>
        </w:tc>
        <w:tc>
          <w:tcPr>
            <w:tcW w:w="5422" w:type="dxa"/>
            <w:vAlign w:val="center"/>
          </w:tcPr>
          <w:p w:rsidR="002D4FA8" w:rsidRPr="002D4FA8" w:rsidRDefault="002D4FA8" w:rsidP="002D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D4FA8">
              <w:rPr>
                <w:rFonts w:asciiTheme="minorHAnsi" w:hAnsiTheme="minorHAnsi"/>
              </w:rPr>
              <w:t xml:space="preserve">A: 5 mM mravenčan amonný ve vodě (0,2 % </w:t>
            </w:r>
            <w:r w:rsidR="008E110F">
              <w:rPr>
                <w:rFonts w:asciiTheme="minorHAnsi" w:hAnsiTheme="minorHAnsi"/>
              </w:rPr>
              <w:t xml:space="preserve">kys. </w:t>
            </w:r>
            <w:proofErr w:type="gramStart"/>
            <w:r w:rsidR="008E110F">
              <w:rPr>
                <w:rFonts w:asciiTheme="minorHAnsi" w:hAnsiTheme="minorHAnsi"/>
              </w:rPr>
              <w:t>mravenčí</w:t>
            </w:r>
            <w:proofErr w:type="gramEnd"/>
            <w:r w:rsidRPr="002D4FA8">
              <w:rPr>
                <w:rFonts w:asciiTheme="minorHAnsi" w:hAnsiTheme="minorHAnsi"/>
              </w:rPr>
              <w:t>)</w:t>
            </w:r>
          </w:p>
          <w:p w:rsidR="002D4FA8" w:rsidRPr="002D4FA8" w:rsidRDefault="002D4FA8" w:rsidP="002D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D4FA8">
              <w:rPr>
                <w:rFonts w:asciiTheme="minorHAnsi" w:hAnsiTheme="minorHAnsi"/>
              </w:rPr>
              <w:t xml:space="preserve">B: 5 mM mravenčan amonný v methanolu (0,2 % </w:t>
            </w:r>
            <w:r w:rsidR="008E110F">
              <w:rPr>
                <w:rFonts w:asciiTheme="minorHAnsi" w:hAnsiTheme="minorHAnsi"/>
              </w:rPr>
              <w:t xml:space="preserve">kys. </w:t>
            </w:r>
            <w:proofErr w:type="gramStart"/>
            <w:r w:rsidR="008E110F">
              <w:rPr>
                <w:rFonts w:asciiTheme="minorHAnsi" w:hAnsiTheme="minorHAnsi"/>
              </w:rPr>
              <w:t>mravenčí</w:t>
            </w:r>
            <w:proofErr w:type="gramEnd"/>
            <w:r w:rsidRPr="002D4FA8">
              <w:rPr>
                <w:rFonts w:asciiTheme="minorHAnsi" w:hAnsiTheme="minorHAnsi"/>
              </w:rPr>
              <w:t>)</w:t>
            </w:r>
          </w:p>
        </w:tc>
      </w:tr>
      <w:tr w:rsidR="002D4FA8" w:rsidRPr="002D4FA8" w:rsidTr="002D4FA8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  <w:hideMark/>
          </w:tcPr>
          <w:p w:rsidR="002D4FA8" w:rsidRPr="002D4FA8" w:rsidRDefault="002D4FA8" w:rsidP="001427F2">
            <w:pPr>
              <w:rPr>
                <w:rFonts w:asciiTheme="minorHAnsi" w:hAnsiTheme="minorHAnsi"/>
                <w:b w:val="0"/>
                <w:bCs w:val="0"/>
              </w:rPr>
            </w:pPr>
            <w:r w:rsidRPr="002D4FA8">
              <w:rPr>
                <w:rFonts w:asciiTheme="minorHAnsi" w:hAnsiTheme="minorHAnsi"/>
                <w:b w:val="0"/>
              </w:rPr>
              <w:t>Gradient mobilní fáze</w:t>
            </w:r>
          </w:p>
        </w:tc>
        <w:tc>
          <w:tcPr>
            <w:tcW w:w="5422" w:type="dxa"/>
            <w:vAlign w:val="center"/>
            <w:hideMark/>
          </w:tcPr>
          <w:p w:rsidR="002D4FA8" w:rsidRPr="002D4FA8" w:rsidRDefault="002D4FA8" w:rsidP="008E1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D4FA8">
              <w:rPr>
                <w:rFonts w:asciiTheme="minorHAnsi" w:hAnsiTheme="minorHAnsi"/>
              </w:rPr>
              <w:t xml:space="preserve">viz tab. </w:t>
            </w:r>
            <w:r w:rsidR="008E110F">
              <w:rPr>
                <w:rFonts w:asciiTheme="minorHAnsi" w:hAnsiTheme="minorHAnsi"/>
              </w:rPr>
              <w:t>3</w:t>
            </w:r>
          </w:p>
        </w:tc>
      </w:tr>
    </w:tbl>
    <w:p w:rsidR="008E110F" w:rsidRPr="00110A2D" w:rsidRDefault="008E110F" w:rsidP="00340A8F">
      <w:pPr>
        <w:spacing w:after="0"/>
        <w:rPr>
          <w:i/>
          <w:sz w:val="20"/>
          <w:szCs w:val="20"/>
          <w:lang w:val="cs-CZ"/>
        </w:rPr>
      </w:pPr>
      <w:r w:rsidRPr="00110A2D">
        <w:rPr>
          <w:i/>
          <w:sz w:val="20"/>
          <w:szCs w:val="20"/>
          <w:lang w:val="cs-CZ"/>
        </w:rPr>
        <w:t>*či jiná dostupná analytická kolona s reverzní fází podobného typu (rozměry, typ stacionární fáze)</w:t>
      </w:r>
    </w:p>
    <w:p w:rsidR="008E110F" w:rsidRDefault="008E110F" w:rsidP="00340A8F">
      <w:pPr>
        <w:spacing w:after="0"/>
        <w:rPr>
          <w:highlight w:val="yellow"/>
          <w:lang w:val="cs-CZ"/>
        </w:rPr>
      </w:pPr>
    </w:p>
    <w:p w:rsidR="000C523D" w:rsidRPr="00146F10" w:rsidRDefault="002D4FA8" w:rsidP="00340A8F">
      <w:pPr>
        <w:spacing w:after="0"/>
        <w:rPr>
          <w:lang w:val="cs-CZ"/>
        </w:rPr>
      </w:pPr>
      <w:r>
        <w:rPr>
          <w:lang w:val="cs-CZ"/>
        </w:rPr>
        <w:t>Tab. 3</w:t>
      </w:r>
      <w:r w:rsidR="00D357DE">
        <w:rPr>
          <w:lang w:val="cs-CZ"/>
        </w:rPr>
        <w:tab/>
      </w:r>
      <w:r w:rsidR="000C523D" w:rsidRPr="00146F10">
        <w:rPr>
          <w:lang w:val="cs-CZ"/>
        </w:rPr>
        <w:t>Gradient mobilních fází: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1599"/>
        <w:gridCol w:w="1226"/>
        <w:gridCol w:w="1276"/>
      </w:tblGrid>
      <w:tr w:rsidR="00146F10" w:rsidRPr="002D4FA8" w:rsidTr="007D4BC3">
        <w:trPr>
          <w:trHeight w:val="300"/>
        </w:trPr>
        <w:tc>
          <w:tcPr>
            <w:tcW w:w="827" w:type="dxa"/>
            <w:vMerge w:val="restart"/>
            <w:shd w:val="clear" w:color="auto" w:fill="D9D9D9" w:themeFill="background1" w:themeFillShade="D9"/>
            <w:vAlign w:val="center"/>
          </w:tcPr>
          <w:p w:rsidR="00146F10" w:rsidRPr="002D4FA8" w:rsidRDefault="00146F10" w:rsidP="007D4BC3">
            <w:pPr>
              <w:jc w:val="center"/>
              <w:rPr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cs-CZ"/>
              </w:rPr>
              <w:t>Čas</w:t>
            </w:r>
          </w:p>
          <w:p w:rsidR="00146F10" w:rsidRPr="002D4FA8" w:rsidRDefault="00146F10" w:rsidP="007D4BC3">
            <w:pPr>
              <w:jc w:val="center"/>
              <w:rPr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en-US"/>
              </w:rPr>
              <w:t>[min]</w:t>
            </w:r>
          </w:p>
        </w:tc>
        <w:tc>
          <w:tcPr>
            <w:tcW w:w="1599" w:type="dxa"/>
            <w:vMerge w:val="restart"/>
            <w:shd w:val="clear" w:color="auto" w:fill="D9D9D9" w:themeFill="background1" w:themeFillShade="D9"/>
            <w:vAlign w:val="center"/>
          </w:tcPr>
          <w:p w:rsidR="00146F10" w:rsidRPr="002D4FA8" w:rsidRDefault="00146F10" w:rsidP="007D4BC3">
            <w:pPr>
              <w:jc w:val="center"/>
              <w:rPr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cs-CZ"/>
              </w:rPr>
              <w:t>Průtok</w:t>
            </w:r>
          </w:p>
          <w:p w:rsidR="00146F10" w:rsidRPr="002D4FA8" w:rsidRDefault="00146F10" w:rsidP="007D4BC3">
            <w:pPr>
              <w:jc w:val="center"/>
              <w:rPr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en-US"/>
              </w:rPr>
              <w:t>[</w:t>
            </w:r>
            <w:r w:rsidRPr="002D4FA8">
              <w:rPr>
                <w:sz w:val="20"/>
                <w:szCs w:val="20"/>
                <w:lang w:val="cs-CZ"/>
              </w:rPr>
              <w:t>ml/min]</w:t>
            </w:r>
          </w:p>
        </w:tc>
        <w:tc>
          <w:tcPr>
            <w:tcW w:w="2502" w:type="dxa"/>
            <w:gridSpan w:val="2"/>
            <w:shd w:val="clear" w:color="auto" w:fill="D9D9D9" w:themeFill="background1" w:themeFillShade="D9"/>
            <w:vAlign w:val="center"/>
          </w:tcPr>
          <w:p w:rsidR="00146F10" w:rsidRPr="002D4FA8" w:rsidRDefault="00713048" w:rsidP="007D4BC3">
            <w:pPr>
              <w:jc w:val="center"/>
              <w:rPr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cs-CZ"/>
              </w:rPr>
              <w:t>Složení mobilních fází</w:t>
            </w:r>
          </w:p>
        </w:tc>
      </w:tr>
      <w:tr w:rsidR="00146F10" w:rsidRPr="002D4FA8" w:rsidTr="007D4BC3">
        <w:trPr>
          <w:trHeight w:val="225"/>
        </w:trPr>
        <w:tc>
          <w:tcPr>
            <w:tcW w:w="827" w:type="dxa"/>
            <w:vMerge/>
            <w:shd w:val="clear" w:color="auto" w:fill="D9D9D9" w:themeFill="background1" w:themeFillShade="D9"/>
          </w:tcPr>
          <w:p w:rsidR="00146F10" w:rsidRPr="002D4FA8" w:rsidRDefault="00146F10" w:rsidP="00146F1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99" w:type="dxa"/>
            <w:vMerge/>
            <w:shd w:val="clear" w:color="auto" w:fill="D9D9D9" w:themeFill="background1" w:themeFillShade="D9"/>
          </w:tcPr>
          <w:p w:rsidR="00146F10" w:rsidRPr="002D4FA8" w:rsidRDefault="00146F10" w:rsidP="00146F1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26" w:type="dxa"/>
            <w:shd w:val="clear" w:color="auto" w:fill="D9D9D9" w:themeFill="background1" w:themeFillShade="D9"/>
          </w:tcPr>
          <w:p w:rsidR="00146F10" w:rsidRPr="002D4FA8" w:rsidRDefault="00146F10" w:rsidP="00146F10">
            <w:pPr>
              <w:jc w:val="center"/>
              <w:rPr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cs-CZ"/>
              </w:rPr>
              <w:t>A</w:t>
            </w:r>
            <w:r w:rsidR="00713048" w:rsidRPr="002D4FA8">
              <w:rPr>
                <w:sz w:val="20"/>
                <w:szCs w:val="20"/>
                <w:lang w:val="cs-CZ"/>
              </w:rPr>
              <w:t xml:space="preserve"> </w:t>
            </w:r>
            <w:r w:rsidR="00713048" w:rsidRPr="002D4FA8">
              <w:rPr>
                <w:sz w:val="20"/>
                <w:szCs w:val="20"/>
                <w:lang w:val="en-US"/>
              </w:rPr>
              <w:t>[%]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46F10" w:rsidRPr="002D4FA8" w:rsidRDefault="00146F10" w:rsidP="00146F10">
            <w:pPr>
              <w:jc w:val="center"/>
              <w:rPr>
                <w:sz w:val="20"/>
                <w:szCs w:val="20"/>
                <w:lang w:val="cs-CZ"/>
              </w:rPr>
            </w:pPr>
            <w:r w:rsidRPr="002D4FA8">
              <w:rPr>
                <w:sz w:val="20"/>
                <w:szCs w:val="20"/>
                <w:lang w:val="cs-CZ"/>
              </w:rPr>
              <w:t>B</w:t>
            </w:r>
            <w:r w:rsidR="00713048" w:rsidRPr="002D4FA8">
              <w:rPr>
                <w:sz w:val="20"/>
                <w:szCs w:val="20"/>
                <w:lang w:val="cs-CZ"/>
              </w:rPr>
              <w:t xml:space="preserve"> </w:t>
            </w:r>
            <w:r w:rsidR="00713048" w:rsidRPr="002D4FA8">
              <w:rPr>
                <w:sz w:val="20"/>
                <w:szCs w:val="20"/>
                <w:lang w:val="en-US"/>
              </w:rPr>
              <w:t>[%]</w:t>
            </w:r>
          </w:p>
        </w:tc>
      </w:tr>
      <w:tr w:rsidR="00146F10" w:rsidRPr="002D4FA8" w:rsidTr="007D4BC3">
        <w:tc>
          <w:tcPr>
            <w:tcW w:w="827" w:type="dxa"/>
            <w:tcBorders>
              <w:bottom w:val="nil"/>
            </w:tcBorders>
          </w:tcPr>
          <w:p w:rsidR="000C523D" w:rsidRPr="0018377B" w:rsidRDefault="000C523D" w:rsidP="00146F10">
            <w:pPr>
              <w:jc w:val="center"/>
              <w:rPr>
                <w:sz w:val="20"/>
                <w:szCs w:val="20"/>
                <w:lang w:val="cs-CZ"/>
              </w:rPr>
            </w:pPr>
            <w:r w:rsidRPr="0018377B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1599" w:type="dxa"/>
            <w:tcBorders>
              <w:bottom w:val="nil"/>
            </w:tcBorders>
          </w:tcPr>
          <w:p w:rsidR="000C523D" w:rsidRPr="0018377B" w:rsidRDefault="0018377B" w:rsidP="00146F10">
            <w:pPr>
              <w:jc w:val="center"/>
              <w:rPr>
                <w:sz w:val="20"/>
                <w:szCs w:val="20"/>
                <w:lang w:val="cs-CZ"/>
              </w:rPr>
            </w:pPr>
            <w:r w:rsidRPr="0018377B">
              <w:rPr>
                <w:sz w:val="20"/>
                <w:szCs w:val="20"/>
                <w:lang w:val="cs-CZ"/>
              </w:rPr>
              <w:t>0,30</w:t>
            </w:r>
          </w:p>
        </w:tc>
        <w:tc>
          <w:tcPr>
            <w:tcW w:w="1226" w:type="dxa"/>
            <w:tcBorders>
              <w:bottom w:val="nil"/>
            </w:tcBorders>
          </w:tcPr>
          <w:p w:rsidR="000C523D" w:rsidRPr="0018377B" w:rsidRDefault="000C523D" w:rsidP="00146F10">
            <w:pPr>
              <w:jc w:val="center"/>
              <w:rPr>
                <w:sz w:val="20"/>
                <w:szCs w:val="20"/>
                <w:lang w:val="cs-CZ"/>
              </w:rPr>
            </w:pPr>
            <w:r w:rsidRPr="0018377B">
              <w:rPr>
                <w:sz w:val="20"/>
                <w:szCs w:val="20"/>
                <w:lang w:val="cs-CZ"/>
              </w:rPr>
              <w:t>90</w:t>
            </w:r>
          </w:p>
        </w:tc>
        <w:tc>
          <w:tcPr>
            <w:tcW w:w="1276" w:type="dxa"/>
            <w:tcBorders>
              <w:bottom w:val="nil"/>
            </w:tcBorders>
          </w:tcPr>
          <w:p w:rsidR="000C523D" w:rsidRPr="0018377B" w:rsidRDefault="000C523D" w:rsidP="00146F10">
            <w:pPr>
              <w:jc w:val="center"/>
              <w:rPr>
                <w:sz w:val="20"/>
                <w:szCs w:val="20"/>
                <w:lang w:val="cs-CZ"/>
              </w:rPr>
            </w:pPr>
            <w:r w:rsidRPr="0018377B">
              <w:rPr>
                <w:sz w:val="20"/>
                <w:szCs w:val="20"/>
                <w:lang w:val="cs-CZ"/>
              </w:rPr>
              <w:t>10</w:t>
            </w:r>
          </w:p>
        </w:tc>
      </w:tr>
      <w:tr w:rsidR="00146F10" w:rsidRPr="002D4FA8" w:rsidTr="007D4BC3">
        <w:tc>
          <w:tcPr>
            <w:tcW w:w="827" w:type="dxa"/>
            <w:tcBorders>
              <w:top w:val="nil"/>
              <w:bottom w:val="nil"/>
            </w:tcBorders>
          </w:tcPr>
          <w:p w:rsidR="000C523D" w:rsidRPr="0018377B" w:rsidRDefault="000C523D" w:rsidP="00146F10">
            <w:pPr>
              <w:jc w:val="center"/>
              <w:rPr>
                <w:sz w:val="20"/>
                <w:szCs w:val="20"/>
                <w:lang w:val="cs-CZ"/>
              </w:rPr>
            </w:pPr>
            <w:r w:rsidRPr="001837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0C523D" w:rsidRPr="0018377B" w:rsidRDefault="0018377B" w:rsidP="00146F10">
            <w:pPr>
              <w:jc w:val="center"/>
              <w:rPr>
                <w:sz w:val="20"/>
                <w:szCs w:val="20"/>
                <w:lang w:val="cs-CZ"/>
              </w:rPr>
            </w:pPr>
            <w:r w:rsidRPr="0018377B">
              <w:rPr>
                <w:sz w:val="20"/>
                <w:szCs w:val="20"/>
                <w:lang w:val="cs-CZ"/>
              </w:rPr>
              <w:t>0,30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0C523D" w:rsidRPr="0018377B" w:rsidRDefault="000C523D" w:rsidP="00146F10">
            <w:pPr>
              <w:jc w:val="center"/>
              <w:rPr>
                <w:sz w:val="20"/>
                <w:szCs w:val="20"/>
                <w:lang w:val="cs-CZ"/>
              </w:rPr>
            </w:pPr>
            <w:r w:rsidRPr="0018377B">
              <w:rPr>
                <w:sz w:val="20"/>
                <w:szCs w:val="20"/>
                <w:lang w:val="cs-CZ"/>
              </w:rP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523D" w:rsidRPr="0018377B" w:rsidRDefault="000C523D" w:rsidP="00146F10">
            <w:pPr>
              <w:jc w:val="center"/>
              <w:rPr>
                <w:sz w:val="20"/>
                <w:szCs w:val="20"/>
                <w:lang w:val="cs-CZ"/>
              </w:rPr>
            </w:pPr>
            <w:r w:rsidRPr="0018377B">
              <w:rPr>
                <w:sz w:val="20"/>
                <w:szCs w:val="20"/>
                <w:lang w:val="cs-CZ"/>
              </w:rPr>
              <w:t>50</w:t>
            </w:r>
          </w:p>
        </w:tc>
      </w:tr>
      <w:tr w:rsidR="00146F10" w:rsidRPr="002D4FA8" w:rsidTr="007D4BC3">
        <w:tc>
          <w:tcPr>
            <w:tcW w:w="827" w:type="dxa"/>
            <w:tcBorders>
              <w:top w:val="nil"/>
              <w:bottom w:val="nil"/>
            </w:tcBorders>
          </w:tcPr>
          <w:p w:rsidR="000C523D" w:rsidRPr="0018377B" w:rsidRDefault="000C523D" w:rsidP="00146F10">
            <w:pPr>
              <w:jc w:val="center"/>
              <w:rPr>
                <w:sz w:val="20"/>
                <w:szCs w:val="20"/>
                <w:lang w:val="cs-CZ"/>
              </w:rPr>
            </w:pPr>
            <w:r w:rsidRPr="001837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0C523D" w:rsidRPr="0018377B" w:rsidRDefault="0018377B" w:rsidP="00146F10">
            <w:pPr>
              <w:jc w:val="center"/>
              <w:rPr>
                <w:sz w:val="20"/>
                <w:szCs w:val="20"/>
                <w:lang w:val="cs-CZ"/>
              </w:rPr>
            </w:pPr>
            <w:r w:rsidRPr="0018377B">
              <w:rPr>
                <w:sz w:val="20"/>
                <w:szCs w:val="20"/>
                <w:lang w:val="cs-CZ"/>
              </w:rPr>
              <w:t>0,40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0C523D" w:rsidRPr="0018377B" w:rsidRDefault="000C523D" w:rsidP="00146F10">
            <w:pPr>
              <w:jc w:val="center"/>
              <w:rPr>
                <w:sz w:val="20"/>
                <w:szCs w:val="20"/>
                <w:lang w:val="cs-CZ"/>
              </w:rPr>
            </w:pPr>
            <w:r w:rsidRPr="0018377B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523D" w:rsidRPr="0018377B" w:rsidRDefault="000C523D" w:rsidP="00146F10">
            <w:pPr>
              <w:jc w:val="center"/>
              <w:rPr>
                <w:sz w:val="20"/>
                <w:szCs w:val="20"/>
                <w:lang w:val="cs-CZ"/>
              </w:rPr>
            </w:pPr>
            <w:r w:rsidRPr="0018377B">
              <w:rPr>
                <w:sz w:val="20"/>
                <w:szCs w:val="20"/>
                <w:lang w:val="cs-CZ"/>
              </w:rPr>
              <w:t>100</w:t>
            </w:r>
          </w:p>
        </w:tc>
      </w:tr>
      <w:tr w:rsidR="00146F10" w:rsidRPr="002D4FA8" w:rsidTr="007D4BC3">
        <w:tc>
          <w:tcPr>
            <w:tcW w:w="827" w:type="dxa"/>
            <w:tcBorders>
              <w:top w:val="nil"/>
              <w:bottom w:val="nil"/>
            </w:tcBorders>
          </w:tcPr>
          <w:p w:rsidR="000C523D" w:rsidRPr="0018377B" w:rsidRDefault="000C523D" w:rsidP="00146F10">
            <w:pPr>
              <w:jc w:val="center"/>
              <w:rPr>
                <w:sz w:val="20"/>
                <w:szCs w:val="20"/>
                <w:lang w:val="cs-CZ"/>
              </w:rPr>
            </w:pPr>
            <w:r w:rsidRPr="0018377B">
              <w:rPr>
                <w:sz w:val="20"/>
                <w:szCs w:val="20"/>
                <w:lang w:val="cs-CZ"/>
              </w:rPr>
              <w:t>10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0C523D" w:rsidRPr="0018377B" w:rsidRDefault="0018377B" w:rsidP="00146F10">
            <w:pPr>
              <w:jc w:val="center"/>
              <w:rPr>
                <w:sz w:val="20"/>
                <w:szCs w:val="20"/>
                <w:lang w:val="cs-CZ"/>
              </w:rPr>
            </w:pPr>
            <w:r w:rsidRPr="0018377B">
              <w:rPr>
                <w:sz w:val="20"/>
                <w:szCs w:val="20"/>
                <w:lang w:val="cs-CZ"/>
              </w:rPr>
              <w:t>0,40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0C523D" w:rsidRPr="0018377B" w:rsidRDefault="000C523D" w:rsidP="00146F10">
            <w:pPr>
              <w:jc w:val="center"/>
              <w:rPr>
                <w:sz w:val="20"/>
                <w:szCs w:val="20"/>
                <w:lang w:val="cs-CZ"/>
              </w:rPr>
            </w:pPr>
            <w:r w:rsidRPr="0018377B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523D" w:rsidRPr="0018377B" w:rsidRDefault="000C523D" w:rsidP="00146F10">
            <w:pPr>
              <w:jc w:val="center"/>
              <w:rPr>
                <w:sz w:val="20"/>
                <w:szCs w:val="20"/>
                <w:lang w:val="cs-CZ"/>
              </w:rPr>
            </w:pPr>
            <w:r w:rsidRPr="0018377B">
              <w:rPr>
                <w:sz w:val="20"/>
                <w:szCs w:val="20"/>
                <w:lang w:val="cs-CZ"/>
              </w:rPr>
              <w:t>100</w:t>
            </w:r>
          </w:p>
        </w:tc>
      </w:tr>
      <w:tr w:rsidR="00146F10" w:rsidRPr="002D4FA8" w:rsidTr="007D4BC3">
        <w:tc>
          <w:tcPr>
            <w:tcW w:w="827" w:type="dxa"/>
            <w:tcBorders>
              <w:top w:val="nil"/>
            </w:tcBorders>
          </w:tcPr>
          <w:p w:rsidR="000C523D" w:rsidRPr="0018377B" w:rsidRDefault="000C523D" w:rsidP="00146F10">
            <w:pPr>
              <w:jc w:val="center"/>
              <w:rPr>
                <w:sz w:val="20"/>
                <w:szCs w:val="20"/>
                <w:lang w:val="cs-CZ"/>
              </w:rPr>
            </w:pPr>
            <w:r w:rsidRPr="0018377B">
              <w:rPr>
                <w:sz w:val="20"/>
                <w:szCs w:val="20"/>
                <w:lang w:val="cs-CZ"/>
              </w:rPr>
              <w:t>12</w:t>
            </w:r>
          </w:p>
        </w:tc>
        <w:tc>
          <w:tcPr>
            <w:tcW w:w="1599" w:type="dxa"/>
            <w:tcBorders>
              <w:top w:val="nil"/>
            </w:tcBorders>
          </w:tcPr>
          <w:p w:rsidR="000C523D" w:rsidRPr="0018377B" w:rsidRDefault="0018377B" w:rsidP="00146F10">
            <w:pPr>
              <w:jc w:val="center"/>
              <w:rPr>
                <w:sz w:val="20"/>
                <w:szCs w:val="20"/>
                <w:lang w:val="cs-CZ"/>
              </w:rPr>
            </w:pPr>
            <w:r w:rsidRPr="0018377B">
              <w:rPr>
                <w:sz w:val="20"/>
                <w:szCs w:val="20"/>
                <w:lang w:val="cs-CZ"/>
              </w:rPr>
              <w:t>0,30</w:t>
            </w:r>
          </w:p>
        </w:tc>
        <w:tc>
          <w:tcPr>
            <w:tcW w:w="1226" w:type="dxa"/>
            <w:tcBorders>
              <w:top w:val="nil"/>
            </w:tcBorders>
          </w:tcPr>
          <w:p w:rsidR="000C523D" w:rsidRPr="0018377B" w:rsidRDefault="000C523D" w:rsidP="00146F10">
            <w:pPr>
              <w:jc w:val="center"/>
              <w:rPr>
                <w:sz w:val="20"/>
                <w:szCs w:val="20"/>
                <w:lang w:val="cs-CZ"/>
              </w:rPr>
            </w:pPr>
            <w:r w:rsidRPr="0018377B">
              <w:rPr>
                <w:sz w:val="20"/>
                <w:szCs w:val="20"/>
                <w:lang w:val="cs-CZ"/>
              </w:rPr>
              <w:t>90</w:t>
            </w:r>
          </w:p>
        </w:tc>
        <w:tc>
          <w:tcPr>
            <w:tcW w:w="1276" w:type="dxa"/>
            <w:tcBorders>
              <w:top w:val="nil"/>
            </w:tcBorders>
          </w:tcPr>
          <w:p w:rsidR="000C523D" w:rsidRPr="0018377B" w:rsidRDefault="000C523D" w:rsidP="00146F10">
            <w:pPr>
              <w:jc w:val="center"/>
              <w:rPr>
                <w:sz w:val="20"/>
                <w:szCs w:val="20"/>
                <w:lang w:val="cs-CZ"/>
              </w:rPr>
            </w:pPr>
            <w:r w:rsidRPr="0018377B">
              <w:rPr>
                <w:sz w:val="20"/>
                <w:szCs w:val="20"/>
                <w:lang w:val="cs-CZ"/>
              </w:rPr>
              <w:t>10</w:t>
            </w:r>
          </w:p>
        </w:tc>
      </w:tr>
    </w:tbl>
    <w:p w:rsidR="00110A2D" w:rsidRDefault="00110A2D">
      <w:pPr>
        <w:spacing w:after="0"/>
        <w:rPr>
          <w:lang w:val="cs-CZ"/>
        </w:rPr>
      </w:pPr>
    </w:p>
    <w:p w:rsidR="002021E8" w:rsidRPr="008E110F" w:rsidRDefault="002D4FA8">
      <w:pPr>
        <w:spacing w:after="0"/>
        <w:rPr>
          <w:lang w:val="cs-CZ"/>
        </w:rPr>
      </w:pPr>
      <w:r w:rsidRPr="008E110F">
        <w:rPr>
          <w:lang w:val="cs-CZ"/>
        </w:rPr>
        <w:t xml:space="preserve">Tab. </w:t>
      </w:r>
      <w:r w:rsidR="00D357DE" w:rsidRPr="008E110F">
        <w:rPr>
          <w:lang w:val="cs-CZ"/>
        </w:rPr>
        <w:t>4</w:t>
      </w:r>
      <w:r w:rsidR="00D357DE" w:rsidRPr="008E110F">
        <w:rPr>
          <w:lang w:val="cs-CZ"/>
        </w:rPr>
        <w:tab/>
      </w:r>
      <w:r w:rsidRPr="008E110F">
        <w:rPr>
          <w:lang w:val="cs-CZ"/>
        </w:rPr>
        <w:t xml:space="preserve">Podmínky </w:t>
      </w:r>
      <w:r w:rsidR="008E110F" w:rsidRPr="008E110F">
        <w:rPr>
          <w:lang w:val="cs-CZ"/>
        </w:rPr>
        <w:t>hmotnostně-spektro</w:t>
      </w:r>
      <w:r w:rsidR="00D357DE" w:rsidRPr="008E110F">
        <w:rPr>
          <w:lang w:val="cs-CZ"/>
        </w:rPr>
        <w:t>metrické detekce</w:t>
      </w:r>
    </w:p>
    <w:tbl>
      <w:tblPr>
        <w:tblStyle w:val="GridTable1Light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4456"/>
      </w:tblGrid>
      <w:tr w:rsidR="008A4A5E" w:rsidRPr="008E110F" w:rsidTr="008E1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8A4A5E" w:rsidRPr="008E110F" w:rsidRDefault="008E110F" w:rsidP="001427F2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Systém</w:t>
            </w:r>
          </w:p>
        </w:tc>
        <w:tc>
          <w:tcPr>
            <w:tcW w:w="4456" w:type="dxa"/>
            <w:tcBorders>
              <w:bottom w:val="none" w:sz="0" w:space="0" w:color="auto"/>
            </w:tcBorders>
            <w:vAlign w:val="center"/>
          </w:tcPr>
          <w:p w:rsidR="008A4A5E" w:rsidRPr="008E110F" w:rsidRDefault="008E110F" w:rsidP="001427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Exactive či Q-Exactive Plus (Thermo Scientific, USA)*</w:t>
            </w:r>
          </w:p>
        </w:tc>
      </w:tr>
      <w:tr w:rsidR="008E110F" w:rsidRPr="008E110F" w:rsidTr="008E110F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shd w:val="clear" w:color="auto" w:fill="D9D9D9" w:themeFill="background1" w:themeFillShade="D9"/>
            <w:vAlign w:val="center"/>
          </w:tcPr>
          <w:p w:rsidR="008E110F" w:rsidRPr="008E110F" w:rsidRDefault="008E110F" w:rsidP="000815B0">
            <w:pPr>
              <w:rPr>
                <w:rFonts w:asciiTheme="minorHAnsi" w:hAnsiTheme="minorHAnsi"/>
                <w:b w:val="0"/>
              </w:rPr>
            </w:pPr>
            <w:r w:rsidRPr="008E110F">
              <w:rPr>
                <w:rFonts w:asciiTheme="minorHAnsi" w:hAnsiTheme="minorHAnsi"/>
                <w:b w:val="0"/>
              </w:rPr>
              <w:lastRenderedPageBreak/>
              <w:t>Ionizace</w:t>
            </w:r>
          </w:p>
        </w:tc>
        <w:tc>
          <w:tcPr>
            <w:tcW w:w="4456" w:type="dxa"/>
            <w:vAlign w:val="center"/>
          </w:tcPr>
          <w:p w:rsidR="008E110F" w:rsidRPr="008E110F" w:rsidRDefault="008E110F" w:rsidP="00081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E110F">
              <w:rPr>
                <w:rFonts w:asciiTheme="minorHAnsi" w:hAnsiTheme="minorHAnsi"/>
              </w:rPr>
              <w:t>ESI</w:t>
            </w:r>
          </w:p>
        </w:tc>
      </w:tr>
      <w:tr w:rsidR="008E110F" w:rsidRPr="008E110F" w:rsidTr="008E110F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shd w:val="clear" w:color="auto" w:fill="D9D9D9" w:themeFill="background1" w:themeFillShade="D9"/>
            <w:vAlign w:val="center"/>
          </w:tcPr>
          <w:p w:rsidR="008E110F" w:rsidRPr="008E110F" w:rsidRDefault="008E110F" w:rsidP="004E375D">
            <w:pPr>
              <w:rPr>
                <w:rFonts w:asciiTheme="minorHAnsi" w:hAnsiTheme="minorHAnsi"/>
                <w:b w:val="0"/>
              </w:rPr>
            </w:pPr>
            <w:r w:rsidRPr="008E110F">
              <w:rPr>
                <w:rFonts w:asciiTheme="minorHAnsi" w:hAnsiTheme="minorHAnsi"/>
                <w:b w:val="0"/>
              </w:rPr>
              <w:t>Rozlišení</w:t>
            </w:r>
          </w:p>
        </w:tc>
        <w:tc>
          <w:tcPr>
            <w:tcW w:w="4456" w:type="dxa"/>
            <w:vAlign w:val="center"/>
          </w:tcPr>
          <w:p w:rsidR="008E110F" w:rsidRPr="008E110F" w:rsidRDefault="008E110F" w:rsidP="004E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8E110F">
              <w:rPr>
                <w:rFonts w:asciiTheme="minorHAnsi" w:hAnsiTheme="minorHAnsi"/>
              </w:rPr>
              <w:t>70 000 FWHM</w:t>
            </w:r>
          </w:p>
        </w:tc>
      </w:tr>
      <w:tr w:rsidR="008E110F" w:rsidRPr="008E110F" w:rsidTr="008E110F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shd w:val="clear" w:color="auto" w:fill="D9D9D9" w:themeFill="background1" w:themeFillShade="D9"/>
            <w:vAlign w:val="center"/>
            <w:hideMark/>
          </w:tcPr>
          <w:p w:rsidR="008E110F" w:rsidRPr="008E110F" w:rsidRDefault="008E110F" w:rsidP="001427F2">
            <w:pPr>
              <w:rPr>
                <w:rFonts w:asciiTheme="minorHAnsi" w:hAnsiTheme="minorHAnsi"/>
                <w:b w:val="0"/>
              </w:rPr>
            </w:pPr>
            <w:r w:rsidRPr="008E110F">
              <w:rPr>
                <w:rFonts w:asciiTheme="minorHAnsi" w:hAnsiTheme="minorHAnsi"/>
                <w:b w:val="0"/>
              </w:rPr>
              <w:t>Akviziční rychlost</w:t>
            </w:r>
          </w:p>
        </w:tc>
        <w:tc>
          <w:tcPr>
            <w:tcW w:w="4456" w:type="dxa"/>
            <w:vAlign w:val="center"/>
            <w:hideMark/>
          </w:tcPr>
          <w:p w:rsidR="008E110F" w:rsidRPr="008E110F" w:rsidRDefault="008E110F" w:rsidP="0014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E110F">
              <w:rPr>
                <w:rFonts w:asciiTheme="minorHAnsi" w:hAnsiTheme="minorHAnsi"/>
              </w:rPr>
              <w:t>1,5 Hz</w:t>
            </w:r>
          </w:p>
        </w:tc>
      </w:tr>
      <w:tr w:rsidR="008E110F" w:rsidRPr="008E110F" w:rsidTr="008E110F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shd w:val="clear" w:color="auto" w:fill="D9D9D9" w:themeFill="background1" w:themeFillShade="D9"/>
            <w:vAlign w:val="center"/>
            <w:hideMark/>
          </w:tcPr>
          <w:p w:rsidR="008E110F" w:rsidRPr="008E110F" w:rsidRDefault="008E110F" w:rsidP="001427F2">
            <w:pPr>
              <w:rPr>
                <w:rFonts w:asciiTheme="minorHAnsi" w:hAnsiTheme="minorHAnsi"/>
                <w:b w:val="0"/>
              </w:rPr>
            </w:pPr>
            <w:r w:rsidRPr="008E110F">
              <w:rPr>
                <w:rFonts w:asciiTheme="minorHAnsi" w:hAnsiTheme="minorHAnsi"/>
                <w:b w:val="0"/>
              </w:rPr>
              <w:t>Hmotnostní rozsah</w:t>
            </w:r>
          </w:p>
        </w:tc>
        <w:tc>
          <w:tcPr>
            <w:tcW w:w="4456" w:type="dxa"/>
            <w:vAlign w:val="center"/>
            <w:hideMark/>
          </w:tcPr>
          <w:p w:rsidR="008E110F" w:rsidRPr="008E110F" w:rsidRDefault="008E110F" w:rsidP="00183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E110F">
              <w:rPr>
                <w:rFonts w:asciiTheme="minorHAnsi" w:hAnsiTheme="minorHAnsi"/>
              </w:rPr>
              <w:t xml:space="preserve">100 - 1000 </w:t>
            </w:r>
            <w:r w:rsidRPr="008E110F">
              <w:rPr>
                <w:rFonts w:asciiTheme="minorHAnsi" w:hAnsiTheme="minorHAnsi"/>
                <w:i/>
              </w:rPr>
              <w:t>m/z</w:t>
            </w:r>
          </w:p>
        </w:tc>
      </w:tr>
      <w:tr w:rsidR="008E110F" w:rsidRPr="008E110F" w:rsidTr="008E110F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shd w:val="clear" w:color="auto" w:fill="D9D9D9" w:themeFill="background1" w:themeFillShade="D9"/>
            <w:vAlign w:val="center"/>
            <w:hideMark/>
          </w:tcPr>
          <w:p w:rsidR="008E110F" w:rsidRPr="008E110F" w:rsidRDefault="008E110F" w:rsidP="001427F2">
            <w:pPr>
              <w:rPr>
                <w:rFonts w:asciiTheme="minorHAnsi" w:hAnsiTheme="minorHAnsi"/>
                <w:b w:val="0"/>
              </w:rPr>
            </w:pPr>
            <w:r w:rsidRPr="008E110F">
              <w:rPr>
                <w:rFonts w:asciiTheme="minorHAnsi" w:hAnsiTheme="minorHAnsi"/>
                <w:b w:val="0"/>
              </w:rPr>
              <w:t>Automatická regulace citlivosti (AGC target)</w:t>
            </w:r>
          </w:p>
        </w:tc>
        <w:tc>
          <w:tcPr>
            <w:tcW w:w="4456" w:type="dxa"/>
            <w:vAlign w:val="center"/>
            <w:hideMark/>
          </w:tcPr>
          <w:p w:rsidR="008E110F" w:rsidRPr="008E110F" w:rsidRDefault="008E110F" w:rsidP="0014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E110F">
              <w:rPr>
                <w:rFonts w:asciiTheme="minorHAnsi" w:hAnsiTheme="minorHAnsi"/>
              </w:rPr>
              <w:t>3e</w:t>
            </w:r>
            <w:r w:rsidRPr="008E110F">
              <w:rPr>
                <w:rFonts w:asciiTheme="minorHAnsi" w:hAnsiTheme="minorHAnsi"/>
                <w:vertAlign w:val="superscript"/>
              </w:rPr>
              <w:t>6</w:t>
            </w:r>
          </w:p>
        </w:tc>
      </w:tr>
      <w:tr w:rsidR="008E110F" w:rsidRPr="008E110F" w:rsidTr="008E110F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shd w:val="clear" w:color="auto" w:fill="D9D9D9" w:themeFill="background1" w:themeFillShade="D9"/>
            <w:vAlign w:val="center"/>
            <w:hideMark/>
          </w:tcPr>
          <w:p w:rsidR="008E110F" w:rsidRPr="008E110F" w:rsidRDefault="008E110F" w:rsidP="001427F2">
            <w:pPr>
              <w:rPr>
                <w:rFonts w:asciiTheme="minorHAnsi" w:hAnsiTheme="minorHAnsi"/>
                <w:b w:val="0"/>
              </w:rPr>
            </w:pPr>
            <w:r w:rsidRPr="008E110F">
              <w:rPr>
                <w:rFonts w:asciiTheme="minorHAnsi" w:hAnsiTheme="minorHAnsi"/>
                <w:b w:val="0"/>
              </w:rPr>
              <w:t>Maximální doba nástřiku (max IT)</w:t>
            </w:r>
          </w:p>
        </w:tc>
        <w:tc>
          <w:tcPr>
            <w:tcW w:w="4456" w:type="dxa"/>
            <w:vAlign w:val="center"/>
            <w:hideMark/>
          </w:tcPr>
          <w:p w:rsidR="008E110F" w:rsidRPr="008E110F" w:rsidRDefault="008E110F" w:rsidP="0014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E110F">
              <w:rPr>
                <w:rFonts w:asciiTheme="minorHAnsi" w:hAnsiTheme="minorHAnsi"/>
              </w:rPr>
              <w:t>100 ms</w:t>
            </w:r>
          </w:p>
        </w:tc>
      </w:tr>
    </w:tbl>
    <w:p w:rsidR="00D357DE" w:rsidRPr="00110A2D" w:rsidRDefault="008E110F">
      <w:pPr>
        <w:spacing w:after="0"/>
        <w:rPr>
          <w:i/>
          <w:sz w:val="20"/>
          <w:szCs w:val="20"/>
          <w:lang w:val="cs-CZ"/>
        </w:rPr>
      </w:pPr>
      <w:r w:rsidRPr="00110A2D">
        <w:rPr>
          <w:i/>
          <w:sz w:val="20"/>
          <w:szCs w:val="20"/>
          <w:lang w:val="cs-CZ"/>
        </w:rPr>
        <w:t>* dle momentální dostupnosti instrumentace</w:t>
      </w:r>
    </w:p>
    <w:sectPr w:rsidR="00D357DE" w:rsidRPr="00110A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BF3" w:rsidRDefault="00AF7BF3" w:rsidP="00146F10">
      <w:pPr>
        <w:spacing w:after="0" w:line="240" w:lineRule="auto"/>
      </w:pPr>
      <w:r>
        <w:separator/>
      </w:r>
    </w:p>
  </w:endnote>
  <w:endnote w:type="continuationSeparator" w:id="0">
    <w:p w:rsidR="00AF7BF3" w:rsidRDefault="00AF7BF3" w:rsidP="0014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BF3" w:rsidRDefault="00AF7BF3" w:rsidP="00146F10">
      <w:pPr>
        <w:spacing w:after="0" w:line="240" w:lineRule="auto"/>
      </w:pPr>
      <w:r>
        <w:separator/>
      </w:r>
    </w:p>
  </w:footnote>
  <w:footnote w:type="continuationSeparator" w:id="0">
    <w:p w:rsidR="00AF7BF3" w:rsidRDefault="00AF7BF3" w:rsidP="0014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F10" w:rsidRPr="007D4BC3" w:rsidRDefault="00146F10" w:rsidP="00146F10">
    <w:pPr>
      <w:spacing w:after="0"/>
      <w:jc w:val="right"/>
      <w:rPr>
        <w:sz w:val="24"/>
        <w:lang w:val="cs-CZ"/>
      </w:rPr>
    </w:pPr>
    <w:r w:rsidRPr="007D4BC3">
      <w:rPr>
        <w:sz w:val="24"/>
        <w:lang w:val="cs-CZ"/>
      </w:rPr>
      <w:t>Laboratoř instrumentálních metod v analýze potravin</w:t>
    </w:r>
  </w:p>
  <w:p w:rsidR="00146F10" w:rsidRPr="002021E8" w:rsidRDefault="00146F10" w:rsidP="00146F10">
    <w:pPr>
      <w:spacing w:after="240"/>
      <w:jc w:val="right"/>
      <w:rPr>
        <w:sz w:val="24"/>
        <w:lang w:val="cs-CZ"/>
      </w:rPr>
    </w:pPr>
    <w:r w:rsidRPr="002021E8">
      <w:rPr>
        <w:sz w:val="24"/>
        <w:lang w:val="cs-CZ"/>
      </w:rPr>
      <w:t>Úloha</w:t>
    </w:r>
    <w:r w:rsidR="002021E8">
      <w:rPr>
        <w:sz w:val="24"/>
        <w:lang w:val="cs-CZ"/>
      </w:rPr>
      <w:t>:</w:t>
    </w:r>
    <w:r w:rsidRPr="002021E8">
      <w:rPr>
        <w:sz w:val="24"/>
        <w:lang w:val="cs-CZ"/>
      </w:rPr>
      <w:t xml:space="preserve"> </w:t>
    </w:r>
    <w:r w:rsidRPr="007D4BC3">
      <w:rPr>
        <w:b/>
        <w:sz w:val="24"/>
        <w:lang w:val="cs-CZ"/>
      </w:rPr>
      <w:t>UHPLC</w:t>
    </w:r>
    <w:r w:rsidR="002E3A83">
      <w:rPr>
        <w:b/>
        <w:sz w:val="24"/>
        <w:lang w:val="cs-CZ"/>
      </w:rPr>
      <w:t>−</w:t>
    </w:r>
    <w:r w:rsidRPr="007D4BC3">
      <w:rPr>
        <w:b/>
        <w:sz w:val="24"/>
        <w:lang w:val="cs-CZ"/>
      </w:rPr>
      <w:t>HRMS</w:t>
    </w:r>
    <w:r w:rsidRPr="002021E8">
      <w:rPr>
        <w:sz w:val="24"/>
        <w:lang w:val="cs-CZ"/>
      </w:rPr>
      <w:t xml:space="preserve"> (praktická část)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8F"/>
    <w:rsid w:val="00030D0F"/>
    <w:rsid w:val="000C523D"/>
    <w:rsid w:val="00110A2D"/>
    <w:rsid w:val="00146F10"/>
    <w:rsid w:val="0018377B"/>
    <w:rsid w:val="002021E8"/>
    <w:rsid w:val="002D4FA8"/>
    <w:rsid w:val="002E3A83"/>
    <w:rsid w:val="002F5975"/>
    <w:rsid w:val="00340A8F"/>
    <w:rsid w:val="003A718D"/>
    <w:rsid w:val="004B5F87"/>
    <w:rsid w:val="005D2983"/>
    <w:rsid w:val="006A59E5"/>
    <w:rsid w:val="006E63C4"/>
    <w:rsid w:val="00713048"/>
    <w:rsid w:val="00730308"/>
    <w:rsid w:val="007434F5"/>
    <w:rsid w:val="0076475B"/>
    <w:rsid w:val="007D4BC3"/>
    <w:rsid w:val="008129AD"/>
    <w:rsid w:val="00820533"/>
    <w:rsid w:val="008A4A5E"/>
    <w:rsid w:val="008E110F"/>
    <w:rsid w:val="00910229"/>
    <w:rsid w:val="009C3A52"/>
    <w:rsid w:val="009E2155"/>
    <w:rsid w:val="009E4A85"/>
    <w:rsid w:val="00AF7BF3"/>
    <w:rsid w:val="00B864FD"/>
    <w:rsid w:val="00BC0E22"/>
    <w:rsid w:val="00C571B7"/>
    <w:rsid w:val="00D357DE"/>
    <w:rsid w:val="00DE4830"/>
    <w:rsid w:val="00E34AA9"/>
    <w:rsid w:val="00E8364C"/>
    <w:rsid w:val="00ED1064"/>
    <w:rsid w:val="00F20B7C"/>
    <w:rsid w:val="00F6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492F9-4CD5-4D03-991A-7B674445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0A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C5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30D0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F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46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6F10"/>
  </w:style>
  <w:style w:type="paragraph" w:styleId="Zpat">
    <w:name w:val="footer"/>
    <w:basedOn w:val="Normln"/>
    <w:link w:val="ZpatChar"/>
    <w:uiPriority w:val="99"/>
    <w:unhideWhenUsed/>
    <w:rsid w:val="00146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6F10"/>
  </w:style>
  <w:style w:type="character" w:styleId="Odkaznakoment">
    <w:name w:val="annotation reference"/>
    <w:basedOn w:val="Standardnpsmoodstavce"/>
    <w:uiPriority w:val="99"/>
    <w:semiHidden/>
    <w:unhideWhenUsed/>
    <w:rsid w:val="003A71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71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71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71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718D"/>
    <w:rPr>
      <w:b/>
      <w:bCs/>
      <w:sz w:val="20"/>
      <w:szCs w:val="20"/>
    </w:rPr>
  </w:style>
  <w:style w:type="table" w:customStyle="1" w:styleId="GridTable1Light1">
    <w:name w:val="Grid Table 1 Light1"/>
    <w:basedOn w:val="Normlntabulka"/>
    <w:uiPriority w:val="46"/>
    <w:rsid w:val="002D4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ALOE2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Fenclova Marie</dc:creator>
  <cp:keywords/>
  <dc:description/>
  <cp:lastModifiedBy>Schulzova Vera</cp:lastModifiedBy>
  <cp:revision>2</cp:revision>
  <cp:lastPrinted>2018-09-20T13:12:00Z</cp:lastPrinted>
  <dcterms:created xsi:type="dcterms:W3CDTF">2018-09-24T10:27:00Z</dcterms:created>
  <dcterms:modified xsi:type="dcterms:W3CDTF">2018-09-24T10:27:00Z</dcterms:modified>
</cp:coreProperties>
</file>